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1D4BD4" w14:textId="4437997E" w:rsidR="00724453" w:rsidRDefault="004D0E06" w:rsidP="004D0E06">
      <w:pPr>
        <w:jc w:val="center"/>
      </w:pPr>
      <w:bookmarkStart w:id="0" w:name="_GoBack"/>
      <w:bookmarkEnd w:id="0"/>
      <w:r>
        <w:t xml:space="preserve">                                 </w:t>
      </w:r>
      <w:r w:rsidR="00F14B6E">
        <w:t xml:space="preserve">                   </w:t>
      </w:r>
      <w:r w:rsidR="00A53813">
        <w:t>In te vullen door de griffier</w:t>
      </w:r>
    </w:p>
    <w:p w14:paraId="011D4BD5" w14:textId="77777777" w:rsidR="00A53813" w:rsidRDefault="00A53813" w:rsidP="00A53813">
      <w:pPr>
        <w:jc w:val="right"/>
      </w:pPr>
    </w:p>
    <w:tbl>
      <w:tblPr>
        <w:tblStyle w:val="Tabelraster"/>
        <w:tblW w:w="0" w:type="auto"/>
        <w:tblInd w:w="4786" w:type="dxa"/>
        <w:tblLook w:val="01E0" w:firstRow="1" w:lastRow="1" w:firstColumn="1" w:lastColumn="1" w:noHBand="0" w:noVBand="0"/>
      </w:tblPr>
      <w:tblGrid>
        <w:gridCol w:w="1701"/>
        <w:gridCol w:w="2693"/>
      </w:tblGrid>
      <w:tr w:rsidR="00A53813" w14:paraId="011D4BDA" w14:textId="77777777" w:rsidTr="00F14B6E">
        <w:tc>
          <w:tcPr>
            <w:tcW w:w="1701" w:type="dxa"/>
          </w:tcPr>
          <w:p w14:paraId="011D4BD6" w14:textId="77777777" w:rsidR="00A53813" w:rsidRDefault="00A53813" w:rsidP="00A53813">
            <w:r>
              <w:t>Amendement</w:t>
            </w:r>
          </w:p>
          <w:p w14:paraId="011D4BD7" w14:textId="77777777" w:rsidR="00A53813" w:rsidRDefault="00A53813" w:rsidP="00A53813">
            <w:r>
              <w:t>nr.</w:t>
            </w:r>
          </w:p>
          <w:p w14:paraId="011D4BD8" w14:textId="77777777" w:rsidR="00A53813" w:rsidRDefault="00A53813" w:rsidP="00A53813"/>
        </w:tc>
        <w:tc>
          <w:tcPr>
            <w:tcW w:w="2693" w:type="dxa"/>
          </w:tcPr>
          <w:p w14:paraId="011D4BD9" w14:textId="77777777" w:rsidR="00A53813" w:rsidRDefault="00A53813" w:rsidP="00A53813">
            <w:pPr>
              <w:jc w:val="right"/>
            </w:pPr>
          </w:p>
        </w:tc>
      </w:tr>
      <w:tr w:rsidR="00A53813" w14:paraId="011D4BDF" w14:textId="77777777" w:rsidTr="00F14B6E">
        <w:tc>
          <w:tcPr>
            <w:tcW w:w="1701" w:type="dxa"/>
          </w:tcPr>
          <w:p w14:paraId="011D4BDB" w14:textId="77777777" w:rsidR="00A53813" w:rsidRDefault="00A53813" w:rsidP="00A53813">
            <w:r>
              <w:t>Paraaf</w:t>
            </w:r>
          </w:p>
          <w:p w14:paraId="011D4BDC" w14:textId="77777777" w:rsidR="00A53813" w:rsidRDefault="00A53813" w:rsidP="00A53813"/>
          <w:p w14:paraId="011D4BDD" w14:textId="77777777" w:rsidR="00A53813" w:rsidRDefault="00A53813" w:rsidP="00A53813"/>
        </w:tc>
        <w:tc>
          <w:tcPr>
            <w:tcW w:w="2693" w:type="dxa"/>
          </w:tcPr>
          <w:p w14:paraId="011D4BDE" w14:textId="77777777" w:rsidR="00A53813" w:rsidRDefault="00A53813" w:rsidP="00A53813">
            <w:pPr>
              <w:jc w:val="right"/>
            </w:pPr>
          </w:p>
        </w:tc>
      </w:tr>
      <w:tr w:rsidR="00A32614" w14:paraId="011D4BE4" w14:textId="77777777" w:rsidTr="00F14B6E">
        <w:tc>
          <w:tcPr>
            <w:tcW w:w="1701" w:type="dxa"/>
          </w:tcPr>
          <w:p w14:paraId="011D4BE0" w14:textId="77777777" w:rsidR="00A32614" w:rsidRDefault="00A32614" w:rsidP="00A53813">
            <w:r>
              <w:t>Agendapunt</w:t>
            </w:r>
          </w:p>
          <w:p w14:paraId="011D4BE1" w14:textId="77777777" w:rsidR="00A32614" w:rsidRDefault="00A32614" w:rsidP="00A53813"/>
          <w:p w14:paraId="011D4BE2" w14:textId="77777777" w:rsidR="00A32614" w:rsidRDefault="00A32614" w:rsidP="00A53813"/>
        </w:tc>
        <w:tc>
          <w:tcPr>
            <w:tcW w:w="2693" w:type="dxa"/>
          </w:tcPr>
          <w:p w14:paraId="011D4BE3" w14:textId="77777777" w:rsidR="00A32614" w:rsidRDefault="00A32614" w:rsidP="00A53813">
            <w:pPr>
              <w:jc w:val="right"/>
            </w:pPr>
          </w:p>
        </w:tc>
      </w:tr>
      <w:tr w:rsidR="004D0E06" w14:paraId="25D7E7C8" w14:textId="77777777" w:rsidTr="00F14B6E">
        <w:tc>
          <w:tcPr>
            <w:tcW w:w="1701" w:type="dxa"/>
          </w:tcPr>
          <w:p w14:paraId="2BBDEB9D" w14:textId="20EE8DD4" w:rsidR="004D0E06" w:rsidRDefault="004D0E06" w:rsidP="00A53813">
            <w:r>
              <w:t>Besluit</w:t>
            </w:r>
          </w:p>
          <w:p w14:paraId="3004A3C7" w14:textId="77777777" w:rsidR="004D0E06" w:rsidRDefault="004D0E06" w:rsidP="00A53813"/>
          <w:p w14:paraId="62BBA481" w14:textId="4A1AA1D9" w:rsidR="004D0E06" w:rsidRDefault="004D0E06" w:rsidP="00A53813"/>
        </w:tc>
        <w:tc>
          <w:tcPr>
            <w:tcW w:w="2693" w:type="dxa"/>
          </w:tcPr>
          <w:p w14:paraId="53A2C121" w14:textId="77777777" w:rsidR="004D0E06" w:rsidRDefault="004D0E06" w:rsidP="00A53813">
            <w:pPr>
              <w:jc w:val="right"/>
            </w:pPr>
          </w:p>
        </w:tc>
      </w:tr>
    </w:tbl>
    <w:p w14:paraId="011D4BE5" w14:textId="6FB79779" w:rsidR="00A53813" w:rsidRDefault="00C806C7" w:rsidP="0001595D">
      <w:r>
        <w:rPr>
          <w:noProof/>
        </w:rPr>
        <w:drawing>
          <wp:inline distT="0" distB="0" distL="0" distR="0" wp14:anchorId="35096A62" wp14:editId="2F4C9376">
            <wp:extent cx="1374987" cy="357873"/>
            <wp:effectExtent l="0" t="0" r="0" b="4445"/>
            <wp:docPr id="2" name="Afbeelding 2" descr="C:\Documents and Settings\hoen822\Local Settings\Temporary Internet Files\Content.Word\Nieuwe afbeelding (8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Documents and Settings\hoen822\Local Settings\Temporary Internet Files\Content.Word\Nieuwe afbeelding (8)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674" cy="358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1595D">
        <w:rPr>
          <w:rFonts w:cs="Arial"/>
          <w:noProof/>
        </w:rPr>
        <w:drawing>
          <wp:inline distT="0" distB="0" distL="0" distR="0" wp14:anchorId="39195391" wp14:editId="72982DB0">
            <wp:extent cx="616373" cy="344875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49" cy="345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8A5A9BA" w14:textId="7ABFD0F4" w:rsidR="0001595D" w:rsidRDefault="0001595D" w:rsidP="0001595D">
      <w:r>
        <w:rPr>
          <w:rFonts w:cs="Arial"/>
          <w:noProof/>
        </w:rPr>
        <w:drawing>
          <wp:anchor distT="0" distB="0" distL="114300" distR="114300" simplePos="0" relativeHeight="251659264" behindDoc="0" locked="0" layoutInCell="1" allowOverlap="1" wp14:anchorId="20DA4D33" wp14:editId="03A4DCA3">
            <wp:simplePos x="0" y="0"/>
            <wp:positionH relativeFrom="column">
              <wp:posOffset>875030</wp:posOffset>
            </wp:positionH>
            <wp:positionV relativeFrom="paragraph">
              <wp:posOffset>47625</wp:posOffset>
            </wp:positionV>
            <wp:extent cx="1171575" cy="391795"/>
            <wp:effectExtent l="0" t="0" r="9525" b="8255"/>
            <wp:wrapNone/>
            <wp:docPr id="3" name="Afbeelding 3" descr="Logo-nieu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-nieuw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391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Arial"/>
          <w:noProof/>
        </w:rPr>
        <w:drawing>
          <wp:inline distT="0" distB="0" distL="0" distR="0" wp14:anchorId="1C35ADF5" wp14:editId="656A173B">
            <wp:extent cx="772160" cy="437071"/>
            <wp:effectExtent l="0" t="0" r="8890" b="1270"/>
            <wp:docPr id="4" name="Afbeelding 6" descr="D66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66_logo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4913" cy="438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6D1185" w14:textId="77777777" w:rsidR="0001595D" w:rsidRDefault="0001595D" w:rsidP="0001595D"/>
    <w:tbl>
      <w:tblPr>
        <w:tblStyle w:val="Tabelraster"/>
        <w:tblW w:w="0" w:type="auto"/>
        <w:tblLook w:val="01E0" w:firstRow="1" w:lastRow="1" w:firstColumn="1" w:lastColumn="1" w:noHBand="0" w:noVBand="0"/>
      </w:tblPr>
      <w:tblGrid>
        <w:gridCol w:w="9212"/>
      </w:tblGrid>
      <w:tr w:rsidR="00A53813" w:rsidRPr="00A53813" w14:paraId="011D4BE7" w14:textId="77777777">
        <w:tc>
          <w:tcPr>
            <w:tcW w:w="9212" w:type="dxa"/>
          </w:tcPr>
          <w:p w14:paraId="011D4BE6" w14:textId="77777777" w:rsidR="00A53813" w:rsidRPr="00A53813" w:rsidRDefault="00A53813">
            <w:pPr>
              <w:rPr>
                <w:b/>
              </w:rPr>
            </w:pPr>
            <w:r w:rsidRPr="00A53813">
              <w:rPr>
                <w:b/>
              </w:rPr>
              <w:t>AMENDEMENT, ex artikel 2</w:t>
            </w:r>
            <w:r w:rsidR="00A32614">
              <w:rPr>
                <w:b/>
              </w:rPr>
              <w:t>7</w:t>
            </w:r>
            <w:r w:rsidRPr="00A53813">
              <w:rPr>
                <w:b/>
              </w:rPr>
              <w:t xml:space="preserve"> Reglement van Orde</w:t>
            </w:r>
          </w:p>
        </w:tc>
      </w:tr>
    </w:tbl>
    <w:p w14:paraId="011D4BE8" w14:textId="77777777" w:rsidR="00A53813" w:rsidRDefault="00A53813"/>
    <w:tbl>
      <w:tblPr>
        <w:tblStyle w:val="Tabelraster"/>
        <w:tblW w:w="0" w:type="auto"/>
        <w:tblLook w:val="01E0" w:firstRow="1" w:lastRow="1" w:firstColumn="1" w:lastColumn="1" w:noHBand="0" w:noVBand="0"/>
      </w:tblPr>
      <w:tblGrid>
        <w:gridCol w:w="2518"/>
        <w:gridCol w:w="6694"/>
      </w:tblGrid>
      <w:tr w:rsidR="00A53813" w14:paraId="011D4BEC" w14:textId="77777777" w:rsidTr="006D21D1">
        <w:tc>
          <w:tcPr>
            <w:tcW w:w="2518" w:type="dxa"/>
          </w:tcPr>
          <w:p w14:paraId="011D4BE9" w14:textId="77777777" w:rsidR="00A53813" w:rsidRDefault="00A53813">
            <w:r>
              <w:t>Statenvergadering</w:t>
            </w:r>
          </w:p>
          <w:p w14:paraId="011D4BEA" w14:textId="77777777" w:rsidR="00A53813" w:rsidRDefault="00A53813"/>
        </w:tc>
        <w:tc>
          <w:tcPr>
            <w:tcW w:w="6694" w:type="dxa"/>
          </w:tcPr>
          <w:p w14:paraId="011D4BEB" w14:textId="66B0F8D5" w:rsidR="00A53813" w:rsidRDefault="0001595D">
            <w:r>
              <w:t>17 december 2014</w:t>
            </w:r>
          </w:p>
        </w:tc>
      </w:tr>
      <w:tr w:rsidR="00A53813" w14:paraId="011D4BF0" w14:textId="77777777" w:rsidTr="006D21D1">
        <w:tc>
          <w:tcPr>
            <w:tcW w:w="2518" w:type="dxa"/>
          </w:tcPr>
          <w:p w14:paraId="011D4BED" w14:textId="77777777" w:rsidR="00A53813" w:rsidRDefault="00A53813">
            <w:r>
              <w:t>Agendapunt</w:t>
            </w:r>
          </w:p>
          <w:p w14:paraId="011D4BEE" w14:textId="77777777" w:rsidR="00A53813" w:rsidRDefault="00A53813"/>
        </w:tc>
        <w:tc>
          <w:tcPr>
            <w:tcW w:w="6694" w:type="dxa"/>
          </w:tcPr>
          <w:p w14:paraId="011D4BEF" w14:textId="2E46F63F" w:rsidR="00A53813" w:rsidRDefault="0001595D">
            <w:r>
              <w:t>Invulling Friese taakstelling windenergie</w:t>
            </w:r>
          </w:p>
        </w:tc>
      </w:tr>
      <w:tr w:rsidR="004D0E06" w14:paraId="22AB6E19" w14:textId="77777777" w:rsidTr="006D21D1">
        <w:tc>
          <w:tcPr>
            <w:tcW w:w="2518" w:type="dxa"/>
          </w:tcPr>
          <w:p w14:paraId="6236ED99" w14:textId="091482B5" w:rsidR="004D0E06" w:rsidRDefault="00E00E66">
            <w:r>
              <w:t>Korte t</w:t>
            </w:r>
            <w:r w:rsidR="004D0E06">
              <w:t>itel amendement</w:t>
            </w:r>
          </w:p>
          <w:p w14:paraId="30095801" w14:textId="77777777" w:rsidR="004D0E06" w:rsidRDefault="004D0E06"/>
        </w:tc>
        <w:tc>
          <w:tcPr>
            <w:tcW w:w="6694" w:type="dxa"/>
          </w:tcPr>
          <w:p w14:paraId="7181FBF2" w14:textId="4D3E22F9" w:rsidR="004D0E06" w:rsidRDefault="008F5F3D">
            <w:r>
              <w:t>Amendement op besluitpunt 7: Friese spelregels</w:t>
            </w:r>
          </w:p>
        </w:tc>
      </w:tr>
      <w:tr w:rsidR="004217AB" w14:paraId="011D4BF7" w14:textId="77777777" w:rsidTr="00621FE1">
        <w:tc>
          <w:tcPr>
            <w:tcW w:w="9212" w:type="dxa"/>
            <w:gridSpan w:val="2"/>
          </w:tcPr>
          <w:p w14:paraId="011D4BF1" w14:textId="77777777" w:rsidR="004217AB" w:rsidRDefault="004217AB">
            <w:r>
              <w:t>Toelichting op het amendement:</w:t>
            </w:r>
          </w:p>
          <w:p w14:paraId="011D4BF6" w14:textId="77777777" w:rsidR="004217AB" w:rsidRDefault="004217AB"/>
        </w:tc>
      </w:tr>
      <w:tr w:rsidR="006D21D1" w14:paraId="011D4BF9" w14:textId="77777777" w:rsidTr="00621FE1">
        <w:tc>
          <w:tcPr>
            <w:tcW w:w="9212" w:type="dxa"/>
            <w:gridSpan w:val="2"/>
          </w:tcPr>
          <w:p w14:paraId="011D4BF8" w14:textId="77777777" w:rsidR="006D21D1" w:rsidRDefault="006D21D1">
            <w:r>
              <w:t>De ondergetekende(n) stelt/stellen het volgende amendement voor</w:t>
            </w:r>
          </w:p>
        </w:tc>
      </w:tr>
      <w:tr w:rsidR="00F16574" w14:paraId="011D4C10" w14:textId="77777777" w:rsidTr="006D21D1">
        <w:trPr>
          <w:trHeight w:val="371"/>
        </w:trPr>
        <w:tc>
          <w:tcPr>
            <w:tcW w:w="2518" w:type="dxa"/>
            <w:vMerge w:val="restart"/>
          </w:tcPr>
          <w:p w14:paraId="011D4C06" w14:textId="77777777" w:rsidR="00F16574" w:rsidRDefault="006D21D1">
            <w:r>
              <w:t xml:space="preserve">Besluit </w:t>
            </w:r>
          </w:p>
          <w:p w14:paraId="011D4C07" w14:textId="77777777" w:rsidR="00F16574" w:rsidRDefault="00F16574"/>
          <w:p w14:paraId="011D4C08" w14:textId="77777777" w:rsidR="00F16574" w:rsidRDefault="00F16574"/>
          <w:p w14:paraId="011D4C09" w14:textId="77777777" w:rsidR="00F16574" w:rsidRDefault="00F16574"/>
          <w:p w14:paraId="011D4C0A" w14:textId="77777777" w:rsidR="00F16574" w:rsidRDefault="00F16574"/>
        </w:tc>
        <w:tc>
          <w:tcPr>
            <w:tcW w:w="6694" w:type="dxa"/>
          </w:tcPr>
          <w:p w14:paraId="011D4C0B" w14:textId="77777777" w:rsidR="00F16574" w:rsidRDefault="006D21D1">
            <w:r>
              <w:t>Schrappen uit tekst besluit:</w:t>
            </w:r>
          </w:p>
          <w:p w14:paraId="011D4C0C" w14:textId="77777777" w:rsidR="00F16574" w:rsidRDefault="00F16574"/>
          <w:p w14:paraId="4CFD3356" w14:textId="28FBB84B" w:rsidR="008F5F3D" w:rsidRDefault="008F5F3D" w:rsidP="008F5F3D">
            <w:r>
              <w:t>“besluitpunt 7: De eisen te hanteren voor ontwikkeling en uitvoering van een windturbineproject op land m.b.t. overleg, draagvlak, compensatie, participatie, tijdelijkheid en sanering, zoals deze staan in hoofdstuk 9 van de Adviesnotitie;”</w:t>
            </w:r>
          </w:p>
          <w:p w14:paraId="011D4C0E" w14:textId="77777777" w:rsidR="00F16574" w:rsidRDefault="00F16574"/>
          <w:p w14:paraId="011D4C0F" w14:textId="77777777" w:rsidR="00F16574" w:rsidRDefault="00F16574"/>
        </w:tc>
      </w:tr>
      <w:tr w:rsidR="00F16574" w14:paraId="011D4C17" w14:textId="77777777" w:rsidTr="006D21D1">
        <w:trPr>
          <w:trHeight w:val="370"/>
        </w:trPr>
        <w:tc>
          <w:tcPr>
            <w:tcW w:w="2518" w:type="dxa"/>
            <w:vMerge/>
          </w:tcPr>
          <w:p w14:paraId="011D4C11" w14:textId="77777777" w:rsidR="00F16574" w:rsidRDefault="00F16574"/>
        </w:tc>
        <w:tc>
          <w:tcPr>
            <w:tcW w:w="6694" w:type="dxa"/>
          </w:tcPr>
          <w:p w14:paraId="011D4C12" w14:textId="77777777" w:rsidR="00F16574" w:rsidRDefault="006D21D1">
            <w:r>
              <w:t>Geschrapte tekst vervangen door:</w:t>
            </w:r>
          </w:p>
          <w:p w14:paraId="63D08D49" w14:textId="77777777" w:rsidR="00C806C7" w:rsidRDefault="00C806C7" w:rsidP="008F5F3D"/>
          <w:p w14:paraId="011D4C16" w14:textId="6CAAF2B7" w:rsidR="00F16574" w:rsidRDefault="00C806C7" w:rsidP="0001595D">
            <w:r>
              <w:t xml:space="preserve">“ </w:t>
            </w:r>
            <w:r w:rsidRPr="0001595D">
              <w:t>Eisen te formuleren voor ontwikkeling en uitvoering van een windturbineproject op land</w:t>
            </w:r>
            <w:r w:rsidR="0001595D">
              <w:t xml:space="preserve"> en water</w:t>
            </w:r>
            <w:r w:rsidRPr="0001595D">
              <w:t xml:space="preserve"> m.b.t. overleg, draagvlak, compensatie, participatie en tijdelijkheid zoals omschreven in de Friese spelregels in de rapportage van Frysl</w:t>
            </w:r>
            <w:r w:rsidRPr="0001595D">
              <w:rPr>
                <w:rFonts w:cs="Arial"/>
              </w:rPr>
              <w:t>â</w:t>
            </w:r>
            <w:r w:rsidRPr="0001595D">
              <w:t>n foar de wyn en die voor te leggen aan PS” .</w:t>
            </w:r>
          </w:p>
        </w:tc>
      </w:tr>
      <w:tr w:rsidR="00F16574" w14:paraId="011D4C1E" w14:textId="77777777" w:rsidTr="006D21D1">
        <w:trPr>
          <w:trHeight w:val="370"/>
        </w:trPr>
        <w:tc>
          <w:tcPr>
            <w:tcW w:w="2518" w:type="dxa"/>
            <w:vMerge/>
          </w:tcPr>
          <w:p w14:paraId="011D4C18" w14:textId="77777777" w:rsidR="00F16574" w:rsidRDefault="00F16574"/>
        </w:tc>
        <w:tc>
          <w:tcPr>
            <w:tcW w:w="6694" w:type="dxa"/>
          </w:tcPr>
          <w:p w14:paraId="011D4C1A" w14:textId="77777777" w:rsidR="00F16574" w:rsidRDefault="00F16574"/>
          <w:p w14:paraId="011D4C1D" w14:textId="77777777" w:rsidR="00F16574" w:rsidRDefault="00F16574" w:rsidP="008F5F3D"/>
        </w:tc>
      </w:tr>
    </w:tbl>
    <w:p w14:paraId="011D4C1F" w14:textId="77777777" w:rsidR="00F16574" w:rsidRDefault="00F16574"/>
    <w:tbl>
      <w:tblPr>
        <w:tblStyle w:val="Tabelraster"/>
        <w:tblW w:w="0" w:type="auto"/>
        <w:tblLook w:val="01E0" w:firstRow="1" w:lastRow="1" w:firstColumn="1" w:lastColumn="1" w:noHBand="0" w:noVBand="0"/>
      </w:tblPr>
      <w:tblGrid>
        <w:gridCol w:w="3528"/>
        <w:gridCol w:w="5684"/>
      </w:tblGrid>
      <w:tr w:rsidR="00A53813" w14:paraId="011D4C24" w14:textId="77777777">
        <w:tc>
          <w:tcPr>
            <w:tcW w:w="3528" w:type="dxa"/>
          </w:tcPr>
          <w:p w14:paraId="011D4C20" w14:textId="77777777" w:rsidR="00A53813" w:rsidRDefault="00A53813">
            <w:r>
              <w:t>Indiener(s)</w:t>
            </w:r>
          </w:p>
        </w:tc>
        <w:tc>
          <w:tcPr>
            <w:tcW w:w="5684" w:type="dxa"/>
          </w:tcPr>
          <w:p w14:paraId="011D4C21" w14:textId="3A2AA92A" w:rsidR="00A53813" w:rsidRDefault="008F5F3D">
            <w:r>
              <w:t>GrienLinks           Retze van der Honing</w:t>
            </w:r>
          </w:p>
          <w:p w14:paraId="011D4C22" w14:textId="77777777" w:rsidR="00A53813" w:rsidRDefault="00A53813"/>
          <w:p w14:paraId="011D4C23" w14:textId="77777777" w:rsidR="00C04975" w:rsidRDefault="00C04975"/>
        </w:tc>
      </w:tr>
    </w:tbl>
    <w:p w14:paraId="011D4C25" w14:textId="77777777" w:rsidR="00A53813" w:rsidRDefault="00A53813"/>
    <w:sectPr w:rsidR="00A53813" w:rsidSect="009B40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4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D45"/>
    <w:rsid w:val="00003B0D"/>
    <w:rsid w:val="00006995"/>
    <w:rsid w:val="0001595D"/>
    <w:rsid w:val="0002785A"/>
    <w:rsid w:val="00057BBD"/>
    <w:rsid w:val="0007016A"/>
    <w:rsid w:val="00083854"/>
    <w:rsid w:val="000A05E8"/>
    <w:rsid w:val="000A3E43"/>
    <w:rsid w:val="000B1EA4"/>
    <w:rsid w:val="000B6622"/>
    <w:rsid w:val="000B7176"/>
    <w:rsid w:val="000C2339"/>
    <w:rsid w:val="00115CAC"/>
    <w:rsid w:val="00116D45"/>
    <w:rsid w:val="0012361C"/>
    <w:rsid w:val="001273C9"/>
    <w:rsid w:val="00147720"/>
    <w:rsid w:val="0015227F"/>
    <w:rsid w:val="00155CBE"/>
    <w:rsid w:val="00164B9B"/>
    <w:rsid w:val="00185772"/>
    <w:rsid w:val="001872C4"/>
    <w:rsid w:val="00192CB7"/>
    <w:rsid w:val="00195197"/>
    <w:rsid w:val="001A10EE"/>
    <w:rsid w:val="001A241F"/>
    <w:rsid w:val="001B5584"/>
    <w:rsid w:val="001D5101"/>
    <w:rsid w:val="001E73B5"/>
    <w:rsid w:val="00202B83"/>
    <w:rsid w:val="00211109"/>
    <w:rsid w:val="00223CF2"/>
    <w:rsid w:val="002342A0"/>
    <w:rsid w:val="00240B9A"/>
    <w:rsid w:val="00244892"/>
    <w:rsid w:val="00253192"/>
    <w:rsid w:val="00256C8D"/>
    <w:rsid w:val="00264D33"/>
    <w:rsid w:val="00264E1D"/>
    <w:rsid w:val="00265317"/>
    <w:rsid w:val="00265B99"/>
    <w:rsid w:val="002678CB"/>
    <w:rsid w:val="002839F5"/>
    <w:rsid w:val="002853CE"/>
    <w:rsid w:val="002A6786"/>
    <w:rsid w:val="002C3D66"/>
    <w:rsid w:val="002C51C2"/>
    <w:rsid w:val="002E543B"/>
    <w:rsid w:val="00310D9C"/>
    <w:rsid w:val="00314021"/>
    <w:rsid w:val="00366CEF"/>
    <w:rsid w:val="003770CD"/>
    <w:rsid w:val="003842F3"/>
    <w:rsid w:val="003879D9"/>
    <w:rsid w:val="003B0A10"/>
    <w:rsid w:val="003C34B9"/>
    <w:rsid w:val="003D1963"/>
    <w:rsid w:val="003D2545"/>
    <w:rsid w:val="003E791B"/>
    <w:rsid w:val="00402DFA"/>
    <w:rsid w:val="004107C0"/>
    <w:rsid w:val="004217AB"/>
    <w:rsid w:val="00424469"/>
    <w:rsid w:val="004264A8"/>
    <w:rsid w:val="00431144"/>
    <w:rsid w:val="00431D9D"/>
    <w:rsid w:val="00454F4B"/>
    <w:rsid w:val="00467E94"/>
    <w:rsid w:val="0047244A"/>
    <w:rsid w:val="00473244"/>
    <w:rsid w:val="00483FD7"/>
    <w:rsid w:val="0049235D"/>
    <w:rsid w:val="004A3C85"/>
    <w:rsid w:val="004C1DE2"/>
    <w:rsid w:val="004C4696"/>
    <w:rsid w:val="004D0E06"/>
    <w:rsid w:val="004E7C38"/>
    <w:rsid w:val="00502296"/>
    <w:rsid w:val="00502991"/>
    <w:rsid w:val="00527803"/>
    <w:rsid w:val="00530123"/>
    <w:rsid w:val="00531335"/>
    <w:rsid w:val="005324DA"/>
    <w:rsid w:val="005330DB"/>
    <w:rsid w:val="005372BA"/>
    <w:rsid w:val="00560455"/>
    <w:rsid w:val="00581210"/>
    <w:rsid w:val="0058237E"/>
    <w:rsid w:val="005C329E"/>
    <w:rsid w:val="005D53DD"/>
    <w:rsid w:val="005E060A"/>
    <w:rsid w:val="005E1B14"/>
    <w:rsid w:val="006009A8"/>
    <w:rsid w:val="006053EC"/>
    <w:rsid w:val="0061184E"/>
    <w:rsid w:val="0062204B"/>
    <w:rsid w:val="00634F7A"/>
    <w:rsid w:val="00641298"/>
    <w:rsid w:val="0064613F"/>
    <w:rsid w:val="00647573"/>
    <w:rsid w:val="00647B6D"/>
    <w:rsid w:val="006619DA"/>
    <w:rsid w:val="00663509"/>
    <w:rsid w:val="00663908"/>
    <w:rsid w:val="0067202E"/>
    <w:rsid w:val="006A5197"/>
    <w:rsid w:val="006B5265"/>
    <w:rsid w:val="006B7ED1"/>
    <w:rsid w:val="006C35FA"/>
    <w:rsid w:val="006D21D1"/>
    <w:rsid w:val="006E5092"/>
    <w:rsid w:val="006F4A6E"/>
    <w:rsid w:val="00705B26"/>
    <w:rsid w:val="007166C4"/>
    <w:rsid w:val="00724453"/>
    <w:rsid w:val="007471C3"/>
    <w:rsid w:val="0075736F"/>
    <w:rsid w:val="00761292"/>
    <w:rsid w:val="00794D85"/>
    <w:rsid w:val="007C75AA"/>
    <w:rsid w:val="007E425E"/>
    <w:rsid w:val="008462A2"/>
    <w:rsid w:val="00852B3F"/>
    <w:rsid w:val="0085339F"/>
    <w:rsid w:val="00861580"/>
    <w:rsid w:val="00866C51"/>
    <w:rsid w:val="00871323"/>
    <w:rsid w:val="00871800"/>
    <w:rsid w:val="00896744"/>
    <w:rsid w:val="00896EEE"/>
    <w:rsid w:val="008A4225"/>
    <w:rsid w:val="008A4B3C"/>
    <w:rsid w:val="008C5F5B"/>
    <w:rsid w:val="008D25D4"/>
    <w:rsid w:val="008D34BE"/>
    <w:rsid w:val="008E4FDA"/>
    <w:rsid w:val="008F3060"/>
    <w:rsid w:val="008F5F3D"/>
    <w:rsid w:val="008F628E"/>
    <w:rsid w:val="009058C0"/>
    <w:rsid w:val="009368F8"/>
    <w:rsid w:val="00943089"/>
    <w:rsid w:val="00944A35"/>
    <w:rsid w:val="009505B2"/>
    <w:rsid w:val="00966EBE"/>
    <w:rsid w:val="00973F81"/>
    <w:rsid w:val="00993AE4"/>
    <w:rsid w:val="009A0C61"/>
    <w:rsid w:val="009B40A1"/>
    <w:rsid w:val="009C36F1"/>
    <w:rsid w:val="009D167D"/>
    <w:rsid w:val="009D19E6"/>
    <w:rsid w:val="009D5144"/>
    <w:rsid w:val="009E08F7"/>
    <w:rsid w:val="00A03638"/>
    <w:rsid w:val="00A20AC5"/>
    <w:rsid w:val="00A22F2A"/>
    <w:rsid w:val="00A265CD"/>
    <w:rsid w:val="00A30D5F"/>
    <w:rsid w:val="00A32614"/>
    <w:rsid w:val="00A44ABA"/>
    <w:rsid w:val="00A53813"/>
    <w:rsid w:val="00A750F3"/>
    <w:rsid w:val="00AD5351"/>
    <w:rsid w:val="00B12874"/>
    <w:rsid w:val="00B25973"/>
    <w:rsid w:val="00B4597D"/>
    <w:rsid w:val="00B544C8"/>
    <w:rsid w:val="00B70ACD"/>
    <w:rsid w:val="00B71E3E"/>
    <w:rsid w:val="00B761C5"/>
    <w:rsid w:val="00B82526"/>
    <w:rsid w:val="00B82B67"/>
    <w:rsid w:val="00BA4986"/>
    <w:rsid w:val="00BB7062"/>
    <w:rsid w:val="00BC5F6D"/>
    <w:rsid w:val="00BE57CB"/>
    <w:rsid w:val="00BF3CAA"/>
    <w:rsid w:val="00BF6CF4"/>
    <w:rsid w:val="00C04975"/>
    <w:rsid w:val="00C211D3"/>
    <w:rsid w:val="00C36FB8"/>
    <w:rsid w:val="00C533CE"/>
    <w:rsid w:val="00C57188"/>
    <w:rsid w:val="00C578DA"/>
    <w:rsid w:val="00C61567"/>
    <w:rsid w:val="00C705B0"/>
    <w:rsid w:val="00C74F03"/>
    <w:rsid w:val="00C806C7"/>
    <w:rsid w:val="00C814EF"/>
    <w:rsid w:val="00C84E7E"/>
    <w:rsid w:val="00C91151"/>
    <w:rsid w:val="00CB583C"/>
    <w:rsid w:val="00CB6AFB"/>
    <w:rsid w:val="00CC5AC1"/>
    <w:rsid w:val="00CD3568"/>
    <w:rsid w:val="00CD47F8"/>
    <w:rsid w:val="00CD5DC1"/>
    <w:rsid w:val="00CE1A9C"/>
    <w:rsid w:val="00CE1DFE"/>
    <w:rsid w:val="00CF3954"/>
    <w:rsid w:val="00D002DA"/>
    <w:rsid w:val="00D144E1"/>
    <w:rsid w:val="00D211A7"/>
    <w:rsid w:val="00D354BF"/>
    <w:rsid w:val="00D635CC"/>
    <w:rsid w:val="00D654BF"/>
    <w:rsid w:val="00D71108"/>
    <w:rsid w:val="00D7250E"/>
    <w:rsid w:val="00D743DB"/>
    <w:rsid w:val="00D76269"/>
    <w:rsid w:val="00D8457D"/>
    <w:rsid w:val="00D91F4B"/>
    <w:rsid w:val="00D97EA8"/>
    <w:rsid w:val="00DA0F0D"/>
    <w:rsid w:val="00DA532E"/>
    <w:rsid w:val="00DB7B09"/>
    <w:rsid w:val="00DD6B8E"/>
    <w:rsid w:val="00DF601B"/>
    <w:rsid w:val="00E00E66"/>
    <w:rsid w:val="00E043A4"/>
    <w:rsid w:val="00E35D5B"/>
    <w:rsid w:val="00E41C5E"/>
    <w:rsid w:val="00E44745"/>
    <w:rsid w:val="00E6608D"/>
    <w:rsid w:val="00E847F9"/>
    <w:rsid w:val="00E8770F"/>
    <w:rsid w:val="00E93C1D"/>
    <w:rsid w:val="00E9436D"/>
    <w:rsid w:val="00EA3A7D"/>
    <w:rsid w:val="00EA57BC"/>
    <w:rsid w:val="00EA5A94"/>
    <w:rsid w:val="00ED398B"/>
    <w:rsid w:val="00ED7F98"/>
    <w:rsid w:val="00F11F97"/>
    <w:rsid w:val="00F144C8"/>
    <w:rsid w:val="00F14B6E"/>
    <w:rsid w:val="00F16574"/>
    <w:rsid w:val="00F248C8"/>
    <w:rsid w:val="00F3707F"/>
    <w:rsid w:val="00F37908"/>
    <w:rsid w:val="00F40EAA"/>
    <w:rsid w:val="00F71D60"/>
    <w:rsid w:val="00F81B8E"/>
    <w:rsid w:val="00F823D5"/>
    <w:rsid w:val="00FA0CE3"/>
    <w:rsid w:val="00FA1608"/>
    <w:rsid w:val="00FB6967"/>
    <w:rsid w:val="00FE5F72"/>
    <w:rsid w:val="00FE7C1D"/>
    <w:rsid w:val="00FF4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1D4B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B40A1"/>
    <w:rPr>
      <w:rFonts w:ascii="Arial" w:hAnsi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A538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0B662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B66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B40A1"/>
    <w:rPr>
      <w:rFonts w:ascii="Arial" w:hAnsi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A538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0B662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B66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4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3.jpeg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ibliotheek xmlns="473cec2d-a276-4241-9b06-18da2f016265">Formats en Paadwizers</Bibliotheek>
    <Pleatst_x0020_op_x0020_wurkpleinps xmlns="473cec2d-a276-4241-9b06-18da2f016265">Nee</Pleatst_x0020_op_x0020_wurkpleinps>
    <_dlc_DocId xmlns="473cec2d-a276-4241-9b06-18da2f016265">GRIF-12-185</_dlc_DocId>
    <_dlc_DocIdUrl xmlns="473cec2d-a276-4241-9b06-18da2f016265">
      <Url>https://wurkpleinps.fryslan.nl/_layouts/DocIdRedir.aspx?ID=GRIF-12-185</Url>
      <Description>GRIF-12-185</Description>
    </_dlc_DocIdUrl>
    <DocumentSetDescription xmlns="http://schemas.microsoft.com/sharepoint/v3" xsi:nil="true"/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ord Document" ma:contentTypeID="0x01010076EF2B9BF349044B9739881DD6E99C3600F1A107324E93D040B8EA5B02672A227A" ma:contentTypeVersion="6" ma:contentTypeDescription="Word Document" ma:contentTypeScope="" ma:versionID="f863ed5380947d0ad71d480a20f0e498">
  <xsd:schema xmlns:xsd="http://www.w3.org/2001/XMLSchema" xmlns:xs="http://www.w3.org/2001/XMLSchema" xmlns:p="http://schemas.microsoft.com/office/2006/metadata/properties" xmlns:ns1="http://schemas.microsoft.com/sharepoint/v3" xmlns:ns2="473cec2d-a276-4241-9b06-18da2f016265" targetNamespace="http://schemas.microsoft.com/office/2006/metadata/properties" ma:root="true" ma:fieldsID="4ad090c3f00f6b6b215612c2591de76a" ns1:_="" ns2:_="">
    <xsd:import namespace="http://schemas.microsoft.com/sharepoint/v3"/>
    <xsd:import namespace="473cec2d-a276-4241-9b06-18da2f016265"/>
    <xsd:element name="properties">
      <xsd:complexType>
        <xsd:sequence>
          <xsd:element name="documentManagement">
            <xsd:complexType>
              <xsd:all>
                <xsd:element ref="ns2:Bibliotheek" minOccurs="0"/>
                <xsd:element ref="ns2:_dlc_DocId" minOccurs="0"/>
                <xsd:element ref="ns2:_dlc_DocIdUrl" minOccurs="0"/>
                <xsd:element ref="ns2:_dlc_DocIdPersistId" minOccurs="0"/>
                <xsd:element ref="ns2:Pleatst_x0020_op_x0020_wurkpleinps" minOccurs="0"/>
                <xsd:element ref="ns1:DocumentSet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3" nillable="true" ma:displayName="Beschrijving" ma:description="Een beschrijving van de documentenset" ma:internalName="DocumentSetDescription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3cec2d-a276-4241-9b06-18da2f016265" elementFormDefault="qualified">
    <xsd:import namespace="http://schemas.microsoft.com/office/2006/documentManagement/types"/>
    <xsd:import namespace="http://schemas.microsoft.com/office/infopath/2007/PartnerControls"/>
    <xsd:element name="Bibliotheek" ma:index="8" nillable="true" ma:displayName="Bibliotheek" ma:description="T.b.v. Content Organizer &amp; Workflows" ma:format="Dropdown" ma:hidden="true" ma:internalName="Bibliotheek" ma:readOnly="false">
      <xsd:simpleType>
        <xsd:restriction base="dms:Choice">
          <xsd:enumeration value="Auditkommisje"/>
          <xsd:enumeration value="Boarger en Mienskip"/>
          <xsd:enumeration value="Formats en Paadwizers"/>
          <xsd:enumeration value="Lân, Loft &amp; Wetter"/>
          <xsd:enumeration value="Mienskiplike kommisjes"/>
          <xsd:enumeration value="Noch net agindearre stikken"/>
          <xsd:enumeration value="Oare wurkgroepen en kommisjes"/>
          <xsd:enumeration value="Presidium"/>
          <xsd:enumeration value="Provinsjale Steaten"/>
          <xsd:enumeration value="Regleminten"/>
          <xsd:enumeration value="Skriftlike fragen"/>
        </xsd:restriction>
      </xsd:simpleType>
    </xsd:element>
    <xsd:element name="_dlc_DocId" ma:index="9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10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leatst_x0020_op_x0020_wurkpleinps" ma:index="12" nillable="true" ma:displayName="Pleatst op wurkpleinps" ma:default="Nee" ma:format="Dropdown" ma:internalName="Pleatst_x0020_op_x0020_wurkpleinps">
      <xsd:simpleType>
        <xsd:restriction base="dms:Choice">
          <xsd:enumeration value="Ja"/>
          <xsd:enumeration value="Ne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134F2B-66BD-45F9-9E0D-9632EB665E13}">
  <ds:schemaRefs>
    <ds:schemaRef ds:uri="http://purl.org/dc/elements/1.1/"/>
    <ds:schemaRef ds:uri="http://purl.org/dc/terms/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473cec2d-a276-4241-9b06-18da2f016265"/>
    <ds:schemaRef ds:uri="http://schemas.microsoft.com/sharepoint/v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BA9162A-4808-4659-9EDA-877206887DE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2F6B71D-8C4B-40D8-B1EC-C5697F98310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350689F-600E-4CF3-A3EA-CF53A92406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73cec2d-a276-4241-9b06-18da2f0162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B3C317E6.dotm</Template>
  <TotalTime>0</TotalTime>
  <Pages>1</Pages>
  <Words>172</Words>
  <Characters>950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 te vullen door de griffier</vt:lpstr>
    </vt:vector>
  </TitlesOfParts>
  <Company>Provinsje Fryslan</Company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te vullen door de griffier</dc:title>
  <dc:creator>user000</dc:creator>
  <cp:lastModifiedBy>wees822</cp:lastModifiedBy>
  <cp:revision>2</cp:revision>
  <cp:lastPrinted>2014-11-05T14:55:00Z</cp:lastPrinted>
  <dcterms:created xsi:type="dcterms:W3CDTF">2016-10-25T11:36:00Z</dcterms:created>
  <dcterms:modified xsi:type="dcterms:W3CDTF">2016-10-25T11:36:00Z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0x01010076EF2B9BF349044B9739881DD6E99C3600F1A107324E93D040B8EA5B02672A227A</vt:lpwstr>
  </property>
  <property fmtid="{D5CDD505-2E9C-101B-9397-08002B2CF9AE}" pid="3" name="_dlc_DocIdItemGuid">
    <vt:lpwstr>d4fb0fcc-1adc-47cf-87fe-3b142236476e</vt:lpwstr>
  </property>
</Properties>
</file>