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18C00" w14:textId="77777777" w:rsidR="00B3429F" w:rsidRDefault="00B3429F" w:rsidP="009F60A4">
      <w:pPr>
        <w:rPr>
          <w:rFonts w:asciiTheme="minorHAnsi" w:hAnsiTheme="minorHAnsi" w:cstheme="minorHAnsi"/>
          <w:sz w:val="24"/>
          <w:szCs w:val="24"/>
          <w:lang w:bidi="gu-IN"/>
        </w:rPr>
      </w:pPr>
    </w:p>
    <w:p w14:paraId="4133ECDD" w14:textId="77777777" w:rsidR="00B3429F" w:rsidRDefault="00B3429F" w:rsidP="009F60A4">
      <w:pPr>
        <w:rPr>
          <w:rFonts w:asciiTheme="minorHAnsi" w:hAnsiTheme="minorHAnsi" w:cstheme="minorHAnsi"/>
          <w:sz w:val="24"/>
          <w:szCs w:val="24"/>
          <w:lang w:bidi="gu-IN"/>
        </w:rPr>
      </w:pPr>
    </w:p>
    <w:p w14:paraId="67E5B4A6" w14:textId="6DC40CCD" w:rsidR="00B3429F" w:rsidRDefault="00B3429F" w:rsidP="009F60A4">
      <w:pPr>
        <w:rPr>
          <w:rFonts w:asciiTheme="minorHAnsi" w:hAnsiTheme="minorHAnsi" w:cstheme="minorHAnsi"/>
          <w:sz w:val="24"/>
          <w:szCs w:val="24"/>
          <w:lang w:bidi="gu-IN"/>
        </w:rPr>
      </w:pPr>
      <w:r>
        <w:rPr>
          <w:rFonts w:asciiTheme="minorHAnsi" w:hAnsiTheme="minorHAnsi" w:cstheme="minorHAnsi"/>
          <w:sz w:val="24"/>
          <w:szCs w:val="24"/>
          <w:lang w:bidi="gu-IN"/>
        </w:rPr>
        <w:t>Startnotitie woonplan</w:t>
      </w:r>
    </w:p>
    <w:p w14:paraId="5EF03FC0" w14:textId="0012AF8F" w:rsidR="009F60A4" w:rsidRPr="00B3429F" w:rsidRDefault="009F60A4" w:rsidP="009F60A4">
      <w:pPr>
        <w:rPr>
          <w:rFonts w:asciiTheme="minorHAnsi" w:hAnsiTheme="minorHAnsi" w:cstheme="minorHAnsi"/>
          <w:sz w:val="24"/>
          <w:szCs w:val="24"/>
          <w:lang w:bidi="gu-IN"/>
        </w:rPr>
      </w:pPr>
      <w:r w:rsidRPr="00B3429F">
        <w:rPr>
          <w:rFonts w:asciiTheme="minorHAnsi" w:hAnsiTheme="minorHAnsi" w:cstheme="minorHAnsi"/>
          <w:sz w:val="24"/>
          <w:szCs w:val="24"/>
          <w:lang w:bidi="gu-IN"/>
        </w:rPr>
        <w:t>Voorzitter,</w:t>
      </w:r>
    </w:p>
    <w:p w14:paraId="41CA8A15" w14:textId="77777777" w:rsidR="009F60A4" w:rsidRPr="00B3429F" w:rsidRDefault="009F60A4" w:rsidP="009F60A4">
      <w:pPr>
        <w:rPr>
          <w:rFonts w:asciiTheme="minorHAnsi" w:hAnsiTheme="minorHAnsi" w:cstheme="minorHAnsi"/>
          <w:sz w:val="24"/>
          <w:szCs w:val="24"/>
          <w:lang w:bidi="gu-IN"/>
        </w:rPr>
      </w:pPr>
      <w:r w:rsidRPr="00B3429F">
        <w:rPr>
          <w:rFonts w:asciiTheme="minorHAnsi" w:hAnsiTheme="minorHAnsi" w:cstheme="minorHAnsi"/>
          <w:sz w:val="24"/>
          <w:szCs w:val="24"/>
          <w:lang w:bidi="gu-IN"/>
        </w:rPr>
        <w:t>Allereerst wil GrienLinks aangeven dat dit op zichzelf een goede startnotitie is. Er wordt duidelijk omschreven welke rol de provincie voor zichzelf ziet binnen de volkshuisvesting en ook de voorgestelde inhoudsopgave van het Provinciaal Volkshuisvestingsprogramma laat de contouren zien van een uitgebreid en compleet programma.</w:t>
      </w:r>
    </w:p>
    <w:p w14:paraId="12201F99" w14:textId="77777777" w:rsidR="009F60A4" w:rsidRPr="00B3429F" w:rsidRDefault="009F60A4" w:rsidP="009F60A4">
      <w:pPr>
        <w:rPr>
          <w:rFonts w:asciiTheme="minorHAnsi" w:hAnsiTheme="minorHAnsi" w:cstheme="minorHAnsi"/>
          <w:sz w:val="24"/>
          <w:szCs w:val="24"/>
          <w:lang w:bidi="gu-IN"/>
        </w:rPr>
      </w:pPr>
      <w:r w:rsidRPr="00B3429F">
        <w:rPr>
          <w:rFonts w:asciiTheme="minorHAnsi" w:hAnsiTheme="minorHAnsi" w:cstheme="minorHAnsi"/>
          <w:sz w:val="24"/>
          <w:szCs w:val="24"/>
          <w:lang w:bidi="gu-IN"/>
        </w:rPr>
        <w:t>Toch heeft GrienLinks een aantal belangrijke opmerkingen en zorgen.</w:t>
      </w:r>
    </w:p>
    <w:p w14:paraId="7568ED7F" w14:textId="77777777" w:rsidR="009F60A4" w:rsidRPr="00B3429F" w:rsidRDefault="009F60A4" w:rsidP="009F60A4">
      <w:pPr>
        <w:rPr>
          <w:rFonts w:asciiTheme="minorHAnsi" w:hAnsiTheme="minorHAnsi" w:cstheme="minorHAnsi"/>
          <w:sz w:val="24"/>
          <w:szCs w:val="24"/>
          <w:lang w:bidi="gu-IN"/>
        </w:rPr>
      </w:pPr>
      <w:r w:rsidRPr="00B3429F">
        <w:rPr>
          <w:rFonts w:asciiTheme="minorHAnsi" w:hAnsiTheme="minorHAnsi" w:cstheme="minorHAnsi"/>
          <w:sz w:val="24"/>
          <w:szCs w:val="24"/>
          <w:lang w:bidi="gu-IN"/>
        </w:rPr>
        <w:t>In de startnotitie staat expliciet genoemd dat 30% van de nieuw te bouwen woningen sociale huur moet zijn. Dat vinden wij een belangrijk uitgangspunt. Tegelijkertijd lezen wij dat gemeenten in bepaalde gevallen mogelijk ontheffing kunnen krijgen van deze norm. Daarmee ontstaat voor ons direct de vraag: geeft de provincie hiermee niet alsnog ruimte aan gemeenten om minder betaalbare woningen te bouwen? Juist nu de druk op de woningmarkt enorm is en de wachtlijsten oplopen, moet betaalbaar wonen geen vrijblijvende ambitie zijn, maar een harde afspraak.</w:t>
      </w:r>
    </w:p>
    <w:p w14:paraId="556C14D3" w14:textId="088B073A" w:rsidR="009F60A4" w:rsidRPr="00B3429F" w:rsidRDefault="009F60A4" w:rsidP="009F60A4">
      <w:pPr>
        <w:rPr>
          <w:rFonts w:asciiTheme="minorHAnsi" w:hAnsiTheme="minorHAnsi" w:cstheme="minorHAnsi"/>
          <w:sz w:val="24"/>
          <w:szCs w:val="24"/>
          <w:lang w:bidi="gu-IN"/>
        </w:rPr>
      </w:pPr>
      <w:r w:rsidRPr="00B3429F">
        <w:rPr>
          <w:rFonts w:asciiTheme="minorHAnsi" w:hAnsiTheme="minorHAnsi" w:cstheme="minorHAnsi"/>
          <w:sz w:val="24"/>
          <w:szCs w:val="24"/>
          <w:lang w:bidi="gu-IN"/>
        </w:rPr>
        <w:t>Daarnaast wordt in de notitie een aantal doelgroepen benoemd die extra aandacht verdienen, waaronder woonwagenbewoners. De provincie ziet voor zichzelf hierbij een faciliterende en toezichthoudende rol. Maar als we eerlijk zijn moeten we constateren dat er in Fryslân al jarenlang veel te weinig standplaatsen zijn. Mensen staan soms meer dan tien jaar op een wachtlijst en krijgen onvoldoende ruimte om hun eigen woonwagen te plaatsen. Dat betekent dat deze doelgroep tot nu toe onvoldoende serieus is genomen en dat ook het toezicht vanuit de provincie tekortgeschoten is.</w:t>
      </w:r>
      <w:r w:rsidR="00B3429F" w:rsidRPr="00B3429F">
        <w:rPr>
          <w:rFonts w:asciiTheme="minorHAnsi" w:hAnsiTheme="minorHAnsi" w:cstheme="minorHAnsi"/>
          <w:sz w:val="24"/>
          <w:szCs w:val="24"/>
          <w:lang w:bidi="gu-IN"/>
        </w:rPr>
        <w:t xml:space="preserve"> We hebben het hier over cultureel erfgoed, over mensenrechten, een groep inwoners die onvoldoende aandacht en zeggenschap heeft.</w:t>
      </w:r>
    </w:p>
    <w:p w14:paraId="2E67CDE0" w14:textId="77777777" w:rsidR="009F60A4" w:rsidRPr="00B3429F" w:rsidRDefault="009F60A4" w:rsidP="009F60A4">
      <w:pPr>
        <w:rPr>
          <w:rFonts w:asciiTheme="minorHAnsi" w:hAnsiTheme="minorHAnsi" w:cstheme="minorHAnsi"/>
          <w:sz w:val="24"/>
          <w:szCs w:val="24"/>
          <w:lang w:bidi="gu-IN"/>
        </w:rPr>
      </w:pPr>
      <w:r w:rsidRPr="00B3429F">
        <w:rPr>
          <w:rFonts w:asciiTheme="minorHAnsi" w:hAnsiTheme="minorHAnsi" w:cstheme="minorHAnsi"/>
          <w:sz w:val="24"/>
          <w:szCs w:val="24"/>
          <w:lang w:bidi="gu-IN"/>
        </w:rPr>
        <w:t>GrienLinks wil daarom dat in het uiteindelijke beleidsplan expliciet wordt opgenomen welke afspraken er gemaakt worden over het aantal standplaatsen, aan welke voorwaarden deze moeten voldoen en hoe ervoor gezorgd wordt dat iedere gemeente hierin haar verantwoordelijkheid neemt.</w:t>
      </w:r>
    </w:p>
    <w:p w14:paraId="5F51E171" w14:textId="77777777" w:rsidR="009F60A4" w:rsidRPr="00B3429F" w:rsidRDefault="009F60A4" w:rsidP="009F60A4">
      <w:pPr>
        <w:rPr>
          <w:rFonts w:asciiTheme="minorHAnsi" w:hAnsiTheme="minorHAnsi" w:cstheme="minorHAnsi"/>
          <w:sz w:val="24"/>
          <w:szCs w:val="24"/>
          <w:lang w:bidi="gu-IN"/>
        </w:rPr>
      </w:pPr>
      <w:r w:rsidRPr="00B3429F">
        <w:rPr>
          <w:rFonts w:asciiTheme="minorHAnsi" w:hAnsiTheme="minorHAnsi" w:cstheme="minorHAnsi"/>
          <w:sz w:val="24"/>
          <w:szCs w:val="24"/>
          <w:lang w:bidi="gu-IN"/>
        </w:rPr>
        <w:t>Tot slot voorzitter.</w:t>
      </w:r>
    </w:p>
    <w:p w14:paraId="6342886F" w14:textId="1AF19E64" w:rsidR="009F60A4" w:rsidRPr="00B3429F" w:rsidRDefault="009F60A4" w:rsidP="009F60A4">
      <w:pPr>
        <w:rPr>
          <w:rFonts w:asciiTheme="minorHAnsi" w:hAnsiTheme="minorHAnsi" w:cstheme="minorHAnsi"/>
          <w:sz w:val="24"/>
          <w:szCs w:val="24"/>
          <w:lang w:bidi="gu-IN"/>
        </w:rPr>
      </w:pPr>
      <w:r w:rsidRPr="00B3429F">
        <w:rPr>
          <w:rFonts w:asciiTheme="minorHAnsi" w:hAnsiTheme="minorHAnsi" w:cstheme="minorHAnsi"/>
          <w:sz w:val="24"/>
          <w:szCs w:val="24"/>
          <w:lang w:bidi="gu-IN"/>
        </w:rPr>
        <w:t xml:space="preserve">Er wordt in de startnotitie terecht aandacht besteed aan duurzaamheid, </w:t>
      </w:r>
      <w:r w:rsidR="00B3429F" w:rsidRPr="00B3429F">
        <w:rPr>
          <w:rFonts w:asciiTheme="minorHAnsi" w:hAnsiTheme="minorHAnsi" w:cstheme="minorHAnsi"/>
          <w:sz w:val="24"/>
          <w:szCs w:val="24"/>
          <w:lang w:bidi="gu-IN"/>
        </w:rPr>
        <w:t>klimaat adaptief</w:t>
      </w:r>
      <w:r w:rsidRPr="00B3429F">
        <w:rPr>
          <w:rFonts w:asciiTheme="minorHAnsi" w:hAnsiTheme="minorHAnsi" w:cstheme="minorHAnsi"/>
          <w:sz w:val="24"/>
          <w:szCs w:val="24"/>
          <w:lang w:bidi="gu-IN"/>
        </w:rPr>
        <w:t xml:space="preserve"> bouwen en circulair bouwen. Maar tegelijkertijd lezen we dat extra kwaliteitsambities spanning kunnen opleveren met snelheid en betaalbaarheid en dat duurzaamheid geen extra vertraging of belemmering mag veroorzaken.</w:t>
      </w:r>
    </w:p>
    <w:p w14:paraId="0A79091B" w14:textId="77777777" w:rsidR="009F60A4" w:rsidRPr="00B3429F" w:rsidRDefault="009F60A4" w:rsidP="009F60A4">
      <w:pPr>
        <w:rPr>
          <w:rFonts w:asciiTheme="minorHAnsi" w:hAnsiTheme="minorHAnsi" w:cstheme="minorHAnsi"/>
          <w:sz w:val="24"/>
          <w:szCs w:val="24"/>
          <w:lang w:bidi="gu-IN"/>
        </w:rPr>
      </w:pPr>
      <w:r w:rsidRPr="00B3429F">
        <w:rPr>
          <w:rFonts w:asciiTheme="minorHAnsi" w:hAnsiTheme="minorHAnsi" w:cstheme="minorHAnsi"/>
          <w:sz w:val="24"/>
          <w:szCs w:val="24"/>
          <w:lang w:bidi="gu-IN"/>
        </w:rPr>
        <w:t>Dat vinden wij een zorgelijke formulering.</w:t>
      </w:r>
    </w:p>
    <w:p w14:paraId="605F112C" w14:textId="77777777" w:rsidR="009F60A4" w:rsidRPr="00B3429F" w:rsidRDefault="009F60A4" w:rsidP="009F60A4">
      <w:pPr>
        <w:rPr>
          <w:rFonts w:asciiTheme="minorHAnsi" w:hAnsiTheme="minorHAnsi" w:cstheme="minorHAnsi"/>
          <w:sz w:val="24"/>
          <w:szCs w:val="24"/>
          <w:lang w:bidi="gu-IN"/>
        </w:rPr>
      </w:pPr>
      <w:r w:rsidRPr="00B3429F">
        <w:rPr>
          <w:rFonts w:asciiTheme="minorHAnsi" w:hAnsiTheme="minorHAnsi" w:cstheme="minorHAnsi"/>
          <w:sz w:val="24"/>
          <w:szCs w:val="24"/>
          <w:lang w:bidi="gu-IN"/>
        </w:rPr>
        <w:t>We hebben namelijk ook duidelijke afspraken over klimaatbestendig bouwen. Juist nu kunnen we het ons niet veroorloven om duurzaamheid als vrijblijvende ambitie te behandelen. Op deze manier laat de provincie opnieuw ruimte open om op duurzaamheid af te wijken wanneer het lastig wordt.</w:t>
      </w:r>
    </w:p>
    <w:p w14:paraId="3A229FF3" w14:textId="77777777" w:rsidR="009F60A4" w:rsidRPr="00B3429F" w:rsidRDefault="009F60A4" w:rsidP="009F60A4">
      <w:pPr>
        <w:rPr>
          <w:rFonts w:asciiTheme="minorHAnsi" w:hAnsiTheme="minorHAnsi" w:cstheme="minorHAnsi"/>
          <w:sz w:val="24"/>
          <w:szCs w:val="24"/>
          <w:lang w:bidi="gu-IN"/>
        </w:rPr>
      </w:pPr>
      <w:r w:rsidRPr="00B3429F">
        <w:rPr>
          <w:rFonts w:asciiTheme="minorHAnsi" w:hAnsiTheme="minorHAnsi" w:cstheme="minorHAnsi"/>
          <w:sz w:val="24"/>
          <w:szCs w:val="24"/>
          <w:lang w:bidi="gu-IN"/>
        </w:rPr>
        <w:t>Voor GrienLinks is dat onacceptabel. Niet alleen vanuit milieuoogpunt, maar juist ook vanuit betaalbaarheid op de lange termijn. Slecht geïsoleerde of niet toekomstbestendige woningen zorgen uiteindelijk immers voor hogere lasten voor bewoners. Op dit moment kunnen we ook niet overzien hoeveel problemen we in de toekomst nog gaan ondervinden als gevolg van  klimaatschade en laat ons daar aub niet achter komen wanneer het te laat is en we een enorme bulk huizen hebben die daar onvoldoende bestendig voor zijn.</w:t>
      </w:r>
    </w:p>
    <w:p w14:paraId="5D5EF462" w14:textId="77777777" w:rsidR="009F60A4" w:rsidRPr="00B3429F" w:rsidRDefault="009F60A4" w:rsidP="009F60A4">
      <w:pPr>
        <w:rPr>
          <w:rFonts w:asciiTheme="minorHAnsi" w:hAnsiTheme="minorHAnsi" w:cstheme="minorHAnsi"/>
          <w:sz w:val="24"/>
          <w:szCs w:val="24"/>
          <w:lang w:bidi="gu-IN"/>
        </w:rPr>
      </w:pPr>
      <w:r w:rsidRPr="00B3429F">
        <w:rPr>
          <w:rFonts w:asciiTheme="minorHAnsi" w:hAnsiTheme="minorHAnsi" w:cstheme="minorHAnsi"/>
          <w:sz w:val="24"/>
          <w:szCs w:val="24"/>
          <w:lang w:bidi="gu-IN"/>
        </w:rPr>
        <w:t>Daarom zullen wij hierover een motie indienen.</w:t>
      </w:r>
    </w:p>
    <w:p w14:paraId="1ED23BE7" w14:textId="77777777" w:rsidR="009F60A4" w:rsidRPr="00B3429F" w:rsidRDefault="009F60A4" w:rsidP="009F60A4">
      <w:pPr>
        <w:rPr>
          <w:rFonts w:asciiTheme="minorHAnsi" w:hAnsiTheme="minorHAnsi" w:cstheme="minorHAnsi"/>
          <w:color w:val="000000" w:themeColor="text1"/>
          <w:sz w:val="24"/>
          <w:szCs w:val="24"/>
          <w:lang w:bidi="gu-IN"/>
        </w:rPr>
      </w:pPr>
      <w:r w:rsidRPr="00B3429F">
        <w:rPr>
          <w:rFonts w:asciiTheme="minorHAnsi" w:hAnsiTheme="minorHAnsi" w:cstheme="minorHAnsi"/>
          <w:sz w:val="24"/>
          <w:szCs w:val="24"/>
          <w:lang w:bidi="gu-IN"/>
        </w:rPr>
        <w:t xml:space="preserve">Daarnaast dienen wij een aparte motie in over het opnemen van </w:t>
      </w:r>
      <w:r w:rsidRPr="00B3429F">
        <w:rPr>
          <w:rFonts w:asciiTheme="minorHAnsi" w:hAnsiTheme="minorHAnsi" w:cstheme="minorHAnsi"/>
          <w:color w:val="000000" w:themeColor="text1"/>
          <w:sz w:val="24"/>
          <w:szCs w:val="24"/>
          <w:lang w:bidi="gu-IN"/>
        </w:rPr>
        <w:t>concreet beleid rondom woonwagenstandplaatsen.</w:t>
      </w:r>
    </w:p>
    <w:p w14:paraId="7D35DE7E" w14:textId="7949AF6C" w:rsidR="00B3429F" w:rsidRPr="00B3429F" w:rsidRDefault="00B3429F" w:rsidP="009F60A4">
      <w:pPr>
        <w:rPr>
          <w:rFonts w:asciiTheme="minorHAnsi" w:hAnsiTheme="minorHAnsi" w:cstheme="minorHAnsi"/>
          <w:sz w:val="24"/>
          <w:szCs w:val="24"/>
          <w:lang w:bidi="gu-IN"/>
        </w:rPr>
      </w:pPr>
      <w:r w:rsidRPr="00B3429F">
        <w:rPr>
          <w:rFonts w:asciiTheme="minorHAnsi" w:hAnsiTheme="minorHAnsi" w:cstheme="minorHAnsi"/>
          <w:color w:val="000000" w:themeColor="text1"/>
          <w:sz w:val="24"/>
          <w:szCs w:val="24"/>
          <w:lang w:bidi="gu-IN"/>
        </w:rPr>
        <w:t>We dienen daarnaast een aantal moties mee in en hopen hierdoor tot een mooi compleet beleid te komen.</w:t>
      </w:r>
    </w:p>
    <w:p w14:paraId="44FFE5F6" w14:textId="73CB7C7E" w:rsidR="00730041" w:rsidRPr="00B3429F" w:rsidRDefault="009F60A4" w:rsidP="009F60A4">
      <w:pPr>
        <w:rPr>
          <w:rFonts w:asciiTheme="minorHAnsi" w:hAnsiTheme="minorHAnsi" w:cstheme="minorHAnsi"/>
        </w:rPr>
      </w:pPr>
      <w:r w:rsidRPr="00B3429F">
        <w:rPr>
          <w:rFonts w:asciiTheme="minorHAnsi" w:hAnsiTheme="minorHAnsi" w:cstheme="minorHAnsi"/>
          <w:sz w:val="24"/>
          <w:szCs w:val="24"/>
          <w:lang w:bidi="gu-IN"/>
        </w:rPr>
        <w:t>Dank u wel.</w:t>
      </w:r>
    </w:p>
    <w:sectPr w:rsidR="00730041" w:rsidRPr="00B342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0A4"/>
    <w:rsid w:val="00730041"/>
    <w:rsid w:val="009F60A4"/>
    <w:rsid w:val="00AC3C6B"/>
    <w:rsid w:val="00B3429F"/>
    <w:rsid w:val="00E22849"/>
  </w:rsids>
  <m:mathPr>
    <m:mathFont m:val="Cambria Math"/>
    <m:brkBin m:val="before"/>
    <m:brkBinSub m:val="--"/>
    <m:smallFrac m:val="0"/>
    <m:dispDef/>
    <m:lMargin m:val="0"/>
    <m:rMargin m:val="0"/>
    <m:defJc m:val="centerGroup"/>
    <m:wrapIndent m:val="1440"/>
    <m:intLim m:val="subSup"/>
    <m:naryLim m:val="undOvr"/>
  </m:mathPr>
  <w:themeFontLang w:val="nl-NL" w:bidi="gu-IN"/>
  <w:clrSchemeMapping w:bg1="light1" w:t1="dark1" w:bg2="light2" w:t2="dark2" w:accent1="accent1" w:accent2="accent2" w:accent3="accent3" w:accent4="accent4" w:accent5="accent5" w:accent6="accent6" w:hyperlink="hyperlink" w:followedHyperlink="followedHyperlink"/>
  <w:decimalSymbol w:val=","/>
  <w:listSeparator w:val=";"/>
  <w14:docId w14:val="39B1FE76"/>
  <w15:chartTrackingRefBased/>
  <w15:docId w15:val="{8C4CBE02-0401-41AA-A1D2-15523C8B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60A4"/>
    <w:pPr>
      <w:spacing w:before="100" w:beforeAutospacing="1" w:after="100" w:afterAutospacing="1" w:line="240" w:lineRule="auto"/>
    </w:pPr>
    <w:rPr>
      <w:rFonts w:eastAsia="Times New Roman" w:cs="Times New Roman"/>
      <w:kern w:val="0"/>
      <w:szCs w:val="20"/>
      <w:lang w:eastAsia="nl-NL"/>
      <w14:ligatures w14:val="none"/>
    </w:rPr>
  </w:style>
  <w:style w:type="paragraph" w:styleId="Kop1">
    <w:name w:val="heading 1"/>
    <w:basedOn w:val="Standaard"/>
    <w:next w:val="Standaard"/>
    <w:link w:val="Kop1Char"/>
    <w:uiPriority w:val="9"/>
    <w:qFormat/>
    <w:rsid w:val="009F60A4"/>
    <w:pPr>
      <w:keepNext/>
      <w:keepLines/>
      <w:spacing w:before="360" w:beforeAutospacing="0" w:after="80" w:afterAutospacing="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9F60A4"/>
    <w:pPr>
      <w:keepNext/>
      <w:keepLines/>
      <w:spacing w:before="160" w:beforeAutospacing="0" w:after="80" w:afterAutospacing="0" w:line="259"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9F60A4"/>
    <w:pPr>
      <w:keepNext/>
      <w:keepLines/>
      <w:spacing w:before="160" w:beforeAutospacing="0" w:after="80" w:afterAutospacing="0" w:line="259" w:lineRule="auto"/>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9F60A4"/>
    <w:pPr>
      <w:keepNext/>
      <w:keepLines/>
      <w:spacing w:before="80" w:beforeAutospacing="0" w:after="40" w:afterAutospacing="0" w:line="259" w:lineRule="auto"/>
      <w:outlineLvl w:val="3"/>
    </w:pPr>
    <w:rPr>
      <w:rFonts w:asciiTheme="minorHAnsi" w:eastAsiaTheme="majorEastAsia" w:hAnsiTheme="minorHAnsi" w:cstheme="majorBidi"/>
      <w:i/>
      <w:iCs/>
      <w:color w:val="2E74B5" w:themeColor="accent1" w:themeShade="BF"/>
      <w:kern w:val="2"/>
      <w:szCs w:val="22"/>
      <w:lang w:eastAsia="en-US"/>
      <w14:ligatures w14:val="standardContextual"/>
    </w:rPr>
  </w:style>
  <w:style w:type="paragraph" w:styleId="Kop5">
    <w:name w:val="heading 5"/>
    <w:basedOn w:val="Standaard"/>
    <w:next w:val="Standaard"/>
    <w:link w:val="Kop5Char"/>
    <w:uiPriority w:val="9"/>
    <w:semiHidden/>
    <w:unhideWhenUsed/>
    <w:qFormat/>
    <w:rsid w:val="009F60A4"/>
    <w:pPr>
      <w:keepNext/>
      <w:keepLines/>
      <w:spacing w:before="80" w:beforeAutospacing="0" w:after="40" w:afterAutospacing="0" w:line="259" w:lineRule="auto"/>
      <w:outlineLvl w:val="4"/>
    </w:pPr>
    <w:rPr>
      <w:rFonts w:asciiTheme="minorHAnsi" w:eastAsiaTheme="majorEastAsia" w:hAnsiTheme="minorHAnsi" w:cstheme="majorBidi"/>
      <w:color w:val="2E74B5" w:themeColor="accent1" w:themeShade="BF"/>
      <w:kern w:val="2"/>
      <w:szCs w:val="22"/>
      <w:lang w:eastAsia="en-US"/>
      <w14:ligatures w14:val="standardContextual"/>
    </w:rPr>
  </w:style>
  <w:style w:type="paragraph" w:styleId="Kop6">
    <w:name w:val="heading 6"/>
    <w:basedOn w:val="Standaard"/>
    <w:next w:val="Standaard"/>
    <w:link w:val="Kop6Char"/>
    <w:uiPriority w:val="9"/>
    <w:semiHidden/>
    <w:unhideWhenUsed/>
    <w:qFormat/>
    <w:rsid w:val="009F60A4"/>
    <w:pPr>
      <w:keepNext/>
      <w:keepLines/>
      <w:spacing w:before="40" w:beforeAutospacing="0" w:after="0" w:afterAutospacing="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Kop7">
    <w:name w:val="heading 7"/>
    <w:basedOn w:val="Standaard"/>
    <w:next w:val="Standaard"/>
    <w:link w:val="Kop7Char"/>
    <w:uiPriority w:val="9"/>
    <w:semiHidden/>
    <w:unhideWhenUsed/>
    <w:qFormat/>
    <w:rsid w:val="009F60A4"/>
    <w:pPr>
      <w:keepNext/>
      <w:keepLines/>
      <w:spacing w:before="40" w:beforeAutospacing="0" w:after="0" w:afterAutospacing="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Kop8">
    <w:name w:val="heading 8"/>
    <w:basedOn w:val="Standaard"/>
    <w:next w:val="Standaard"/>
    <w:link w:val="Kop8Char"/>
    <w:uiPriority w:val="9"/>
    <w:semiHidden/>
    <w:unhideWhenUsed/>
    <w:qFormat/>
    <w:rsid w:val="009F60A4"/>
    <w:pPr>
      <w:keepNext/>
      <w:keepLines/>
      <w:spacing w:before="0" w:beforeAutospacing="0" w:after="0" w:afterAutospacing="0"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Kop9">
    <w:name w:val="heading 9"/>
    <w:basedOn w:val="Standaard"/>
    <w:next w:val="Standaard"/>
    <w:link w:val="Kop9Char"/>
    <w:uiPriority w:val="9"/>
    <w:semiHidden/>
    <w:unhideWhenUsed/>
    <w:qFormat/>
    <w:rsid w:val="009F60A4"/>
    <w:pPr>
      <w:keepNext/>
      <w:keepLines/>
      <w:spacing w:before="0" w:beforeAutospacing="0" w:after="0" w:afterAutospacing="0"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60A4"/>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9F60A4"/>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9F60A4"/>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9F60A4"/>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9F60A4"/>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9F60A4"/>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F60A4"/>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F60A4"/>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F60A4"/>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F60A4"/>
    <w:pPr>
      <w:spacing w:before="0" w:beforeAutospacing="0" w:after="80" w:afterAutospacing="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9F60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60A4"/>
    <w:pPr>
      <w:numPr>
        <w:ilvl w:val="1"/>
      </w:numPr>
      <w:spacing w:before="0" w:beforeAutospacing="0" w:after="160" w:afterAutospacing="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9F60A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F60A4"/>
    <w:pPr>
      <w:spacing w:before="160" w:beforeAutospacing="0" w:after="160" w:afterAutospacing="0" w:line="259" w:lineRule="auto"/>
      <w:jc w:val="center"/>
    </w:pPr>
    <w:rPr>
      <w:rFonts w:eastAsiaTheme="minorHAnsi" w:cstheme="minorBidi"/>
      <w:i/>
      <w:iCs/>
      <w:color w:val="404040" w:themeColor="text1" w:themeTint="BF"/>
      <w:kern w:val="2"/>
      <w:szCs w:val="22"/>
      <w:lang w:eastAsia="en-US"/>
      <w14:ligatures w14:val="standardContextual"/>
    </w:rPr>
  </w:style>
  <w:style w:type="character" w:customStyle="1" w:styleId="CitaatChar">
    <w:name w:val="Citaat Char"/>
    <w:basedOn w:val="Standaardalinea-lettertype"/>
    <w:link w:val="Citaat"/>
    <w:uiPriority w:val="29"/>
    <w:rsid w:val="009F60A4"/>
    <w:rPr>
      <w:i/>
      <w:iCs/>
      <w:color w:val="404040" w:themeColor="text1" w:themeTint="BF"/>
    </w:rPr>
  </w:style>
  <w:style w:type="paragraph" w:styleId="Lijstalinea">
    <w:name w:val="List Paragraph"/>
    <w:basedOn w:val="Standaard"/>
    <w:uiPriority w:val="34"/>
    <w:qFormat/>
    <w:rsid w:val="009F60A4"/>
    <w:pPr>
      <w:spacing w:before="0" w:beforeAutospacing="0" w:after="160" w:afterAutospacing="0" w:line="259" w:lineRule="auto"/>
      <w:ind w:left="720"/>
      <w:contextualSpacing/>
    </w:pPr>
    <w:rPr>
      <w:rFonts w:eastAsiaTheme="minorHAnsi" w:cstheme="minorBidi"/>
      <w:kern w:val="2"/>
      <w:szCs w:val="22"/>
      <w:lang w:eastAsia="en-US"/>
      <w14:ligatures w14:val="standardContextual"/>
    </w:rPr>
  </w:style>
  <w:style w:type="character" w:styleId="Intensievebenadrukking">
    <w:name w:val="Intense Emphasis"/>
    <w:basedOn w:val="Standaardalinea-lettertype"/>
    <w:uiPriority w:val="21"/>
    <w:qFormat/>
    <w:rsid w:val="009F60A4"/>
    <w:rPr>
      <w:i/>
      <w:iCs/>
      <w:color w:val="2E74B5" w:themeColor="accent1" w:themeShade="BF"/>
    </w:rPr>
  </w:style>
  <w:style w:type="paragraph" w:styleId="Duidelijkcitaat">
    <w:name w:val="Intense Quote"/>
    <w:basedOn w:val="Standaard"/>
    <w:next w:val="Standaard"/>
    <w:link w:val="DuidelijkcitaatChar"/>
    <w:uiPriority w:val="30"/>
    <w:qFormat/>
    <w:rsid w:val="009F60A4"/>
    <w:pPr>
      <w:pBdr>
        <w:top w:val="single" w:sz="4" w:space="10" w:color="2E74B5" w:themeColor="accent1" w:themeShade="BF"/>
        <w:bottom w:val="single" w:sz="4" w:space="10" w:color="2E74B5" w:themeColor="accent1" w:themeShade="BF"/>
      </w:pBdr>
      <w:spacing w:before="360" w:beforeAutospacing="0" w:after="360" w:afterAutospacing="0" w:line="259" w:lineRule="auto"/>
      <w:ind w:left="864" w:right="864"/>
      <w:jc w:val="center"/>
    </w:pPr>
    <w:rPr>
      <w:rFonts w:eastAsiaTheme="minorHAnsi" w:cstheme="minorBidi"/>
      <w:i/>
      <w:iCs/>
      <w:color w:val="2E74B5" w:themeColor="accent1" w:themeShade="BF"/>
      <w:kern w:val="2"/>
      <w:szCs w:val="22"/>
      <w:lang w:eastAsia="en-US"/>
      <w14:ligatures w14:val="standardContextual"/>
    </w:rPr>
  </w:style>
  <w:style w:type="character" w:customStyle="1" w:styleId="DuidelijkcitaatChar">
    <w:name w:val="Duidelijk citaat Char"/>
    <w:basedOn w:val="Standaardalinea-lettertype"/>
    <w:link w:val="Duidelijkcitaat"/>
    <w:uiPriority w:val="30"/>
    <w:rsid w:val="009F60A4"/>
    <w:rPr>
      <w:i/>
      <w:iCs/>
      <w:color w:val="2E74B5" w:themeColor="accent1" w:themeShade="BF"/>
    </w:rPr>
  </w:style>
  <w:style w:type="character" w:styleId="Intensieveverwijzing">
    <w:name w:val="Intense Reference"/>
    <w:basedOn w:val="Standaardalinea-lettertype"/>
    <w:uiPriority w:val="32"/>
    <w:qFormat/>
    <w:rsid w:val="009F60A4"/>
    <w:rPr>
      <w:b/>
      <w:bCs/>
      <w:smallCaps/>
      <w:color w:val="2E74B5" w:themeColor="accent1" w:themeShade="BF"/>
      <w:spacing w:val="5"/>
    </w:rPr>
  </w:style>
  <w:style w:type="table" w:styleId="Tabelraster">
    <w:name w:val="Table Grid"/>
    <w:basedOn w:val="Standaardtabel"/>
    <w:rsid w:val="009F60A4"/>
    <w:pPr>
      <w:spacing w:beforeAutospacing="1" w:after="0" w:afterAutospacing="1"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525</Words>
  <Characters>2889</Characters>
  <Application>Microsoft Office Word</Application>
  <DocSecurity>0</DocSecurity>
  <Lines>24</Lines>
  <Paragraphs>6</Paragraphs>
  <ScaleCrop>false</ScaleCrop>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 Elsa van der</dc:creator>
  <cp:keywords/>
  <dc:description/>
  <cp:lastModifiedBy/>
  <cp:revision>1</cp:revision>
  <dcterms:created xsi:type="dcterms:W3CDTF">2026-05-26T17:45:00Z</dcterms:created>
</cp:coreProperties>
</file>