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0DF4E" w14:textId="77777777" w:rsidR="004E17D7" w:rsidRDefault="004E17D7" w:rsidP="004E17D7">
      <w:r>
        <w:t xml:space="preserve">Voorzitter, </w:t>
      </w:r>
    </w:p>
    <w:p w14:paraId="4C03A06E" w14:textId="77777777" w:rsidR="004E17D7" w:rsidRDefault="004E17D7" w:rsidP="004E17D7">
      <w:r>
        <w:t>GrienLinks is voorzichtig positief over de ontwerpbegroting 2027 van de FUMO.</w:t>
      </w:r>
    </w:p>
    <w:p w14:paraId="422E87C8" w14:textId="77777777" w:rsidR="004E17D7" w:rsidRDefault="004E17D7" w:rsidP="004E17D7">
      <w:r>
        <w:t>Waar we een jaar eerder bezorgd waren over de grote opgaven en gebrek aan gedeeld verantwoordelijkheidsgevoel bij de deelnemers, inclusief onze eigen provincie, zien we dat een andere koers is ingezet.</w:t>
      </w:r>
    </w:p>
    <w:p w14:paraId="0E1BEC1C" w14:textId="77777777" w:rsidR="004E17D7" w:rsidRDefault="004E17D7" w:rsidP="004E17D7">
      <w:r>
        <w:t>Een koers die beter past bij wat GrienLinks voor ogen heeft.</w:t>
      </w:r>
    </w:p>
    <w:p w14:paraId="603DA997" w14:textId="77777777" w:rsidR="004E17D7" w:rsidRDefault="004E17D7" w:rsidP="004E17D7">
      <w:r>
        <w:t>Er worden een aantal stappen voorgesteld die verder bouwen op het verbeterplan richting een omgevingsdienst die is toegerust op de Friese context en beschikt over voldoende menskracht en kennis om haar taken goed uit te voeren.</w:t>
      </w:r>
    </w:p>
    <w:p w14:paraId="389FE145" w14:textId="77777777" w:rsidR="004E17D7" w:rsidRDefault="004E17D7" w:rsidP="004E17D7">
      <w:r>
        <w:t>We zijn opgelucht dat GS van inzicht is veranderd, en de passiviteit loslaat ten aanzien van een aanpak op Zeer Zorgwekkende Stoffen. Hoewel daar onoverkomelijk een achterstand is opgelopen en nu zelfs ten koste moet gaan van reguliere werkzaamheden.</w:t>
      </w:r>
    </w:p>
    <w:p w14:paraId="6891DE9E" w14:textId="77777777" w:rsidR="004E17D7" w:rsidRDefault="004E17D7" w:rsidP="004E17D7">
      <w:r>
        <w:t xml:space="preserve">We hopen dat gemeenten, provincie en de FUMO ook komend jaar de gevonden gemeenschappelijkheid vasthouden. Want de omgevingsdienst is een cruciaal instrument om de gezonde leefomgeving van onze inwoners te kunnen waarborgen en beschermen. </w:t>
      </w:r>
    </w:p>
    <w:p w14:paraId="3F164956" w14:textId="77777777" w:rsidR="004E17D7" w:rsidRDefault="004E17D7" w:rsidP="004E17D7">
      <w:r>
        <w:t>Ook voor onze ondernemers is een zaakkundige en professionele omgevingsdienst van grote meerwaarde. Niet alleen als controle orgaan, maar ook als vraagbaak en service.</w:t>
      </w:r>
    </w:p>
    <w:p w14:paraId="55083E55" w14:textId="77777777" w:rsidR="004E17D7" w:rsidRDefault="004E17D7" w:rsidP="004E17D7">
      <w:r>
        <w:t>Samen kunnen wij Fryslân tillen naar een circulaire, schone en gezonde toekomst.</w:t>
      </w:r>
    </w:p>
    <w:p w14:paraId="384C37C5" w14:textId="77777777" w:rsidR="004E17D7" w:rsidRDefault="004E17D7" w:rsidP="004E17D7">
      <w:r>
        <w:t>GrienLinks houdt de vinger aan de pols.</w:t>
      </w:r>
    </w:p>
    <w:p w14:paraId="5F0441D4" w14:textId="77777777" w:rsidR="004E17D7" w:rsidRDefault="004E17D7" w:rsidP="004E17D7">
      <w:r>
        <w:t>Voorzitter, we vragen het college bijzondere aandacht voor een praktijkcasus die helaas wederom actueel is deze tijd van het jaar. Sterker nog, het is inmiddels een soort van traditie:</w:t>
      </w:r>
    </w:p>
    <w:p w14:paraId="415E43DF" w14:textId="77777777" w:rsidR="004E17D7" w:rsidRDefault="004E17D7" w:rsidP="004E17D7">
      <w:r>
        <w:t xml:space="preserve">Bij de REC wordt een veel te hoge jaar-uitstoot geconstateerd, het college zwaait met voorgenomen dwangsommen en vervolgens horen we niets meer tot we hetzelfde dansje herhalen een jaar later. In 2022 is de vergunning verruimd als poging dit patroon te doorbreken, maar het heeft niets opgeleverd. De REC stoot jaar op jaar veel teveel rookgasdebiet uit over de Waddenzee en inwoners van Harlingen. Naast </w:t>
      </w:r>
      <w:proofErr w:type="spellStart"/>
      <w:r>
        <w:t>ONnodig</w:t>
      </w:r>
      <w:proofErr w:type="spellEnd"/>
      <w:r>
        <w:t xml:space="preserve"> veel zoutzuur, en een onbekende hoeveelheid PFAS, dioxine en wie weet wat nog meer. </w:t>
      </w:r>
    </w:p>
    <w:p w14:paraId="585EA464" w14:textId="77777777" w:rsidR="004E17D7" w:rsidRDefault="004E17D7" w:rsidP="004E17D7">
      <w:r>
        <w:t>Wat schept onze verbijstering dat we bij monde van de gedeputeerde moeten horen dat het geen schadelijke gevolgen heeft voor het milieu?! Waar baseert ons college die vergaande uitspraak op? Wanneer gaat zij spreken over een milieudelict?</w:t>
      </w:r>
    </w:p>
    <w:p w14:paraId="41D57D20" w14:textId="77777777" w:rsidR="004E17D7" w:rsidRDefault="004E17D7" w:rsidP="004E17D7">
      <w:r>
        <w:t>Dieper ingaan op de actualiteit is misbruik maken van het agendapunt en de ruimte die ik heb gekregen, dit zal dus op een ander moment aan de orde moeten komen. Het is echter zeer ernstig.</w:t>
      </w:r>
    </w:p>
    <w:p w14:paraId="362E0493" w14:textId="77777777" w:rsidR="004E17D7" w:rsidRDefault="004E17D7" w:rsidP="004E17D7">
      <w:r>
        <w:lastRenderedPageBreak/>
        <w:t>Wel kan ik ten aanzien van de FUMO alvast enkele verzoeken doen aan GS:</w:t>
      </w:r>
    </w:p>
    <w:p w14:paraId="1E724DFA" w14:textId="77777777" w:rsidR="004E17D7" w:rsidRDefault="004E17D7" w:rsidP="004E17D7">
      <w:r>
        <w:t>-Is GS bereid om opnieuw dioxine metingen te doen bij REC? Mogelijk is het te combineren, of om daarnaast ook PFAS metingen te verrichten.</w:t>
      </w:r>
    </w:p>
    <w:p w14:paraId="222629BE" w14:textId="77777777" w:rsidR="004E17D7" w:rsidRDefault="004E17D7" w:rsidP="004E17D7">
      <w:r>
        <w:t xml:space="preserve">-Is GS bereid om de FUMO in de gelegenheid te stellen ook </w:t>
      </w:r>
      <w:proofErr w:type="spellStart"/>
      <w:r>
        <w:t>ONaangekondigde</w:t>
      </w:r>
      <w:proofErr w:type="spellEnd"/>
      <w:r>
        <w:t xml:space="preserve"> controles bij de REC uit te voeren? </w:t>
      </w:r>
    </w:p>
    <w:p w14:paraId="2D1C2129" w14:textId="77777777" w:rsidR="004E17D7" w:rsidRDefault="004E17D7" w:rsidP="004E17D7">
      <w:r>
        <w:t xml:space="preserve">-En de laatste vraag voor nu: Heeft de FUMO toegang tot meer gegevens dan de openbare van de REC? Zoals bijvoorbeeld over de temperatuur? Zo nee kan GS daar toestemming toe verlenen om die gegevens verplicht te laten delen met iig de FUMO en liefst toe te werken naar volledige transparantie van ALLE gegevens voor iedereen. </w:t>
      </w:r>
    </w:p>
    <w:p w14:paraId="2B30F225" w14:textId="77777777" w:rsidR="004E17D7" w:rsidRDefault="004E17D7" w:rsidP="004E17D7">
      <w:r>
        <w:t xml:space="preserve">Voorzitter, met tegenzin sluit ik nu af, maar niet zonder nog een keer onze verbijstering te delen dat GS in de media hint op wederom een papieren oplossing (verruimde vergunning) in plaats van daadwerkelijk iets te doen aan een Zeer Zorgelijke Situatie. </w:t>
      </w:r>
    </w:p>
    <w:p w14:paraId="0FC63D87" w14:textId="77777777" w:rsidR="004E17D7" w:rsidRDefault="004E17D7" w:rsidP="004E17D7">
      <w:r>
        <w:t>Helaas is dat niet nieuw.</w:t>
      </w:r>
    </w:p>
    <w:p w14:paraId="0F8777F0" w14:textId="77777777" w:rsidR="00730041" w:rsidRDefault="00730041"/>
    <w:sectPr w:rsidR="007300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7D7"/>
    <w:rsid w:val="00286C3B"/>
    <w:rsid w:val="004E17D7"/>
    <w:rsid w:val="006A0494"/>
    <w:rsid w:val="00730041"/>
    <w:rsid w:val="00AC3C6B"/>
    <w:rsid w:val="00DF4C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3FDE"/>
  <w15:chartTrackingRefBased/>
  <w15:docId w15:val="{E2CAA2F0-1860-472B-9516-E67487FC4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E17D7"/>
    <w:pPr>
      <w:spacing w:line="279" w:lineRule="auto"/>
    </w:pPr>
    <w:rPr>
      <w:rFonts w:asciiTheme="minorHAnsi" w:hAnsiTheme="minorHAnsi"/>
      <w:kern w:val="0"/>
      <w:sz w:val="24"/>
      <w:szCs w:val="24"/>
      <w14:ligatures w14:val="none"/>
    </w:rPr>
  </w:style>
  <w:style w:type="paragraph" w:styleId="Kop1">
    <w:name w:val="heading 1"/>
    <w:basedOn w:val="Standaard"/>
    <w:next w:val="Standaard"/>
    <w:link w:val="Kop1Char"/>
    <w:uiPriority w:val="9"/>
    <w:qFormat/>
    <w:rsid w:val="004E17D7"/>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4E17D7"/>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4E17D7"/>
    <w:pPr>
      <w:keepNext/>
      <w:keepLines/>
      <w:spacing w:before="160" w:after="80" w:line="259" w:lineRule="auto"/>
      <w:outlineLvl w:val="2"/>
    </w:pPr>
    <w:rPr>
      <w:rFonts w:eastAsiaTheme="majorEastAsia" w:cstheme="majorBidi"/>
      <w:color w:val="2E74B5"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4E17D7"/>
    <w:pPr>
      <w:keepNext/>
      <w:keepLines/>
      <w:spacing w:before="80" w:after="40" w:line="259" w:lineRule="auto"/>
      <w:outlineLvl w:val="3"/>
    </w:pPr>
    <w:rPr>
      <w:rFonts w:eastAsiaTheme="majorEastAsia" w:cstheme="majorBidi"/>
      <w:i/>
      <w:iCs/>
      <w:color w:val="2E74B5"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4E17D7"/>
    <w:pPr>
      <w:keepNext/>
      <w:keepLines/>
      <w:spacing w:before="80" w:after="40" w:line="259" w:lineRule="auto"/>
      <w:outlineLvl w:val="4"/>
    </w:pPr>
    <w:rPr>
      <w:rFonts w:eastAsiaTheme="majorEastAsia" w:cstheme="majorBidi"/>
      <w:color w:val="2E74B5"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4E17D7"/>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4E17D7"/>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4E17D7"/>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4E17D7"/>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17D7"/>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4E17D7"/>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4E17D7"/>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4E17D7"/>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4E17D7"/>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4E17D7"/>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E17D7"/>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E17D7"/>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E17D7"/>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E17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4E17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17D7"/>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4E17D7"/>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E17D7"/>
    <w:pPr>
      <w:spacing w:before="160" w:line="259" w:lineRule="auto"/>
      <w:jc w:val="center"/>
    </w:pPr>
    <w:rPr>
      <w:rFonts w:ascii="Arial" w:hAnsi="Arial"/>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4E17D7"/>
    <w:rPr>
      <w:i/>
      <w:iCs/>
      <w:color w:val="404040" w:themeColor="text1" w:themeTint="BF"/>
    </w:rPr>
  </w:style>
  <w:style w:type="paragraph" w:styleId="Lijstalinea">
    <w:name w:val="List Paragraph"/>
    <w:basedOn w:val="Standaard"/>
    <w:uiPriority w:val="34"/>
    <w:qFormat/>
    <w:rsid w:val="004E17D7"/>
    <w:pPr>
      <w:spacing w:line="259" w:lineRule="auto"/>
      <w:ind w:left="720"/>
      <w:contextualSpacing/>
    </w:pPr>
    <w:rPr>
      <w:rFonts w:ascii="Arial" w:hAnsi="Arial"/>
      <w:kern w:val="2"/>
      <w:sz w:val="22"/>
      <w:szCs w:val="22"/>
      <w14:ligatures w14:val="standardContextual"/>
    </w:rPr>
  </w:style>
  <w:style w:type="character" w:styleId="Intensievebenadrukking">
    <w:name w:val="Intense Emphasis"/>
    <w:basedOn w:val="Standaardalinea-lettertype"/>
    <w:uiPriority w:val="21"/>
    <w:qFormat/>
    <w:rsid w:val="004E17D7"/>
    <w:rPr>
      <w:i/>
      <w:iCs/>
      <w:color w:val="2E74B5" w:themeColor="accent1" w:themeShade="BF"/>
    </w:rPr>
  </w:style>
  <w:style w:type="paragraph" w:styleId="Duidelijkcitaat">
    <w:name w:val="Intense Quote"/>
    <w:basedOn w:val="Standaard"/>
    <w:next w:val="Standaard"/>
    <w:link w:val="DuidelijkcitaatChar"/>
    <w:uiPriority w:val="30"/>
    <w:qFormat/>
    <w:rsid w:val="004E17D7"/>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Arial" w:hAnsi="Arial"/>
      <w:i/>
      <w:iCs/>
      <w:color w:val="2E74B5"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4E17D7"/>
    <w:rPr>
      <w:i/>
      <w:iCs/>
      <w:color w:val="2E74B5" w:themeColor="accent1" w:themeShade="BF"/>
    </w:rPr>
  </w:style>
  <w:style w:type="character" w:styleId="Intensieveverwijzing">
    <w:name w:val="Intense Reference"/>
    <w:basedOn w:val="Standaardalinea-lettertype"/>
    <w:uiPriority w:val="32"/>
    <w:qFormat/>
    <w:rsid w:val="004E17D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2881</Characters>
  <Application>Microsoft Office Word</Application>
  <DocSecurity>0</DocSecurity>
  <Lines>24</Lines>
  <Paragraphs>6</Paragraphs>
  <ScaleCrop>false</ScaleCrop>
  <Company>Provincie Fryslan</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Broenink, Sophie</dc:creator>
  <cp:keywords/>
  <dc:description/>
  <cp:lastModifiedBy>Broenink, Sophie</cp:lastModifiedBy>
  <cp:revision>1</cp:revision>
  <dcterms:created xsi:type="dcterms:W3CDTF">2026-08-25T12:54:00Z</dcterms:created>
  <dcterms:modified xsi:type="dcterms:W3CDTF">2026-08-25T12:55:00Z</dcterms:modified>
</cp:coreProperties>
</file>