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9D17" w14:textId="55B9E202" w:rsidR="004035DE" w:rsidRPr="0024355F" w:rsidRDefault="004035DE" w:rsidP="00F05620">
      <w:pPr>
        <w:spacing w:line="240" w:lineRule="auto"/>
        <w:rPr>
          <w:rFonts w:eastAsia="Calibri"/>
          <w:b/>
          <w:bCs/>
          <w:u w:val="single"/>
          <w:lang w:val="nl-NL"/>
        </w:rPr>
      </w:pPr>
      <w:r w:rsidRPr="0024355F">
        <w:rPr>
          <w:rFonts w:eastAsia="Calibri"/>
          <w:b/>
          <w:bCs/>
          <w:u w:val="single"/>
          <w:lang w:val="nl-NL"/>
        </w:rPr>
        <w:t>Herziene planning NNN</w:t>
      </w:r>
    </w:p>
    <w:p w14:paraId="02949352" w14:textId="77777777" w:rsidR="004035DE" w:rsidRPr="0024355F" w:rsidRDefault="004035DE" w:rsidP="00F05620">
      <w:pPr>
        <w:spacing w:line="240" w:lineRule="auto"/>
        <w:rPr>
          <w:rFonts w:eastAsia="Calibri"/>
          <w:lang w:val="nl-NL"/>
        </w:rPr>
      </w:pPr>
    </w:p>
    <w:p w14:paraId="57B01EC1" w14:textId="1A166372" w:rsidR="00F05620" w:rsidRPr="0024355F" w:rsidRDefault="00F05620" w:rsidP="00F05620">
      <w:pPr>
        <w:spacing w:line="240" w:lineRule="auto"/>
        <w:rPr>
          <w:rFonts w:eastAsia="Calibri"/>
          <w:lang w:val="nl-NL"/>
        </w:rPr>
      </w:pPr>
      <w:r w:rsidRPr="0024355F">
        <w:rPr>
          <w:rFonts w:eastAsia="Calibri"/>
          <w:lang w:val="nl-NL"/>
        </w:rPr>
        <w:t xml:space="preserve">In </w:t>
      </w:r>
      <w:r w:rsidR="0024355F">
        <w:rPr>
          <w:rFonts w:eastAsia="Calibri"/>
          <w:lang w:val="nl-NL"/>
        </w:rPr>
        <w:t>het afgelopen jaar behandelde Provinciale Staten meerdere stukken</w:t>
      </w:r>
      <w:r w:rsidRPr="0024355F">
        <w:rPr>
          <w:rFonts w:eastAsia="Calibri"/>
          <w:lang w:val="nl-NL"/>
        </w:rPr>
        <w:t>, die gerelateerd zijn aan de ontwikkelopgave van het NNN:</w:t>
      </w:r>
    </w:p>
    <w:p w14:paraId="1A98B805" w14:textId="77777777" w:rsidR="00F05620" w:rsidRPr="0024355F" w:rsidRDefault="00F05620" w:rsidP="00F05620">
      <w:pPr>
        <w:numPr>
          <w:ilvl w:val="0"/>
          <w:numId w:val="1"/>
        </w:numPr>
        <w:spacing w:line="240" w:lineRule="auto"/>
        <w:rPr>
          <w:rFonts w:eastAsia="Calibri"/>
          <w:lang w:val="nl-NL"/>
        </w:rPr>
      </w:pPr>
      <w:r w:rsidRPr="0024355F">
        <w:rPr>
          <w:rFonts w:eastAsia="Calibri"/>
          <w:lang w:val="nl-NL"/>
        </w:rPr>
        <w:t>Financieel overzicht natuurontwikkelingsopgave in november 2021;</w:t>
      </w:r>
    </w:p>
    <w:p w14:paraId="6FD857F4" w14:textId="77777777" w:rsidR="00F05620" w:rsidRPr="0024355F" w:rsidRDefault="00F05620" w:rsidP="00F05620">
      <w:pPr>
        <w:numPr>
          <w:ilvl w:val="0"/>
          <w:numId w:val="1"/>
        </w:numPr>
        <w:spacing w:line="240" w:lineRule="auto"/>
        <w:rPr>
          <w:rFonts w:eastAsia="Calibri"/>
          <w:lang w:val="nl-NL"/>
        </w:rPr>
      </w:pPr>
      <w:r w:rsidRPr="0024355F">
        <w:rPr>
          <w:rFonts w:eastAsia="Calibri"/>
          <w:lang w:val="nl-NL"/>
        </w:rPr>
        <w:t>Vervolg van Natuer mei de Mienskip (</w:t>
      </w:r>
      <w:proofErr w:type="spellStart"/>
      <w:r w:rsidRPr="0024355F">
        <w:rPr>
          <w:rFonts w:eastAsia="Calibri"/>
          <w:lang w:val="nl-NL"/>
        </w:rPr>
        <w:t>NmdM</w:t>
      </w:r>
      <w:proofErr w:type="spellEnd"/>
      <w:r w:rsidRPr="0024355F">
        <w:rPr>
          <w:rFonts w:eastAsia="Calibri"/>
          <w:lang w:val="nl-NL"/>
        </w:rPr>
        <w:t>) in maart 2022;</w:t>
      </w:r>
    </w:p>
    <w:p w14:paraId="59B31810" w14:textId="67F1DADD" w:rsidR="00F05620" w:rsidRPr="0024355F" w:rsidRDefault="00F05620" w:rsidP="00F05620">
      <w:pPr>
        <w:numPr>
          <w:ilvl w:val="0"/>
          <w:numId w:val="1"/>
        </w:numPr>
        <w:spacing w:line="240" w:lineRule="auto"/>
        <w:rPr>
          <w:rFonts w:eastAsia="Calibri"/>
          <w:lang w:val="nl-NL"/>
        </w:rPr>
      </w:pPr>
      <w:r w:rsidRPr="0024355F">
        <w:rPr>
          <w:rFonts w:eastAsia="Calibri"/>
          <w:lang w:val="nl-NL"/>
        </w:rPr>
        <w:t xml:space="preserve">Aanpak realisatie NNN op basis van de Strategische </w:t>
      </w:r>
      <w:r w:rsidR="0024355F">
        <w:rPr>
          <w:rFonts w:eastAsia="Calibri"/>
          <w:lang w:val="nl-NL"/>
        </w:rPr>
        <w:t>grondnota</w:t>
      </w:r>
      <w:r w:rsidRPr="0024355F">
        <w:rPr>
          <w:rFonts w:eastAsia="Calibri"/>
          <w:lang w:val="nl-NL"/>
        </w:rPr>
        <w:t xml:space="preserve"> NNN in april 2022.</w:t>
      </w:r>
    </w:p>
    <w:p w14:paraId="46AEF15C" w14:textId="77777777" w:rsidR="00F05620" w:rsidRPr="0024355F" w:rsidRDefault="00F05620" w:rsidP="00F05620">
      <w:pPr>
        <w:spacing w:line="240" w:lineRule="auto"/>
        <w:rPr>
          <w:rFonts w:eastAsia="Calibri"/>
          <w:lang w:val="nl-NL"/>
        </w:rPr>
      </w:pPr>
    </w:p>
    <w:p w14:paraId="3B385254" w14:textId="56C8AAA7" w:rsidR="00B00439" w:rsidRDefault="00F05620" w:rsidP="00DF1EB7">
      <w:pPr>
        <w:rPr>
          <w:rFonts w:eastAsia="Calibri"/>
          <w:lang w:val="nl-NL"/>
        </w:rPr>
      </w:pPr>
      <w:r w:rsidRPr="0024355F">
        <w:rPr>
          <w:rFonts w:eastAsia="Calibri"/>
          <w:lang w:val="nl-NL"/>
        </w:rPr>
        <w:t xml:space="preserve">Op basis van de uitkomsten van de genomen besluiten </w:t>
      </w:r>
      <w:r w:rsidR="0024355F">
        <w:rPr>
          <w:rFonts w:eastAsia="Calibri"/>
          <w:lang w:val="nl-NL"/>
        </w:rPr>
        <w:t xml:space="preserve">hebben wij een </w:t>
      </w:r>
      <w:r w:rsidRPr="0024355F">
        <w:rPr>
          <w:rFonts w:eastAsia="Calibri"/>
          <w:lang w:val="nl-NL"/>
        </w:rPr>
        <w:t>herziene planning voor de realisatie van het NNN</w:t>
      </w:r>
      <w:r w:rsidR="0024355F">
        <w:rPr>
          <w:rFonts w:eastAsia="Calibri"/>
          <w:lang w:val="nl-NL"/>
        </w:rPr>
        <w:t xml:space="preserve"> opgesteld</w:t>
      </w:r>
      <w:r w:rsidRPr="0024355F">
        <w:rPr>
          <w:rFonts w:eastAsia="Calibri"/>
          <w:lang w:val="nl-NL"/>
        </w:rPr>
        <w:t xml:space="preserve">. </w:t>
      </w:r>
      <w:r w:rsidR="0024355F">
        <w:rPr>
          <w:rFonts w:eastAsia="Calibri"/>
          <w:lang w:val="nl-NL"/>
        </w:rPr>
        <w:t>PS behandelt d</w:t>
      </w:r>
      <w:r w:rsidRPr="0024355F">
        <w:rPr>
          <w:rFonts w:eastAsia="Calibri"/>
          <w:lang w:val="nl-NL"/>
        </w:rPr>
        <w:t xml:space="preserve">e herziene planning </w:t>
      </w:r>
      <w:r w:rsidR="0024355F">
        <w:rPr>
          <w:rFonts w:eastAsia="Calibri"/>
          <w:lang w:val="nl-NL"/>
        </w:rPr>
        <w:t>in</w:t>
      </w:r>
      <w:r w:rsidRPr="0024355F">
        <w:rPr>
          <w:rFonts w:eastAsia="Calibri"/>
          <w:lang w:val="nl-NL"/>
        </w:rPr>
        <w:t xml:space="preserve"> nov</w:t>
      </w:r>
      <w:r w:rsidR="004035DE" w:rsidRPr="0024355F">
        <w:rPr>
          <w:rFonts w:eastAsia="Calibri"/>
          <w:lang w:val="nl-NL"/>
        </w:rPr>
        <w:t>e</w:t>
      </w:r>
      <w:r w:rsidRPr="0024355F">
        <w:rPr>
          <w:rFonts w:eastAsia="Calibri"/>
          <w:lang w:val="nl-NL"/>
        </w:rPr>
        <w:t>mber 2022</w:t>
      </w:r>
      <w:r w:rsidR="00DF1EB7">
        <w:rPr>
          <w:rFonts w:eastAsia="Calibri"/>
          <w:lang w:val="nl-NL"/>
        </w:rPr>
        <w:t xml:space="preserve">. </w:t>
      </w:r>
      <w:r w:rsidR="00B00439" w:rsidRPr="00B00439">
        <w:rPr>
          <w:rFonts w:eastAsia="Calibri"/>
          <w:lang w:val="nl-NL"/>
        </w:rPr>
        <w:t>Bij de behandeling van het financieel overzicht is afgesproken dat er overleg zou zijn met LNV. Naar aanleiding van dit overleg en de eerste uitkomsten van de landelijke Taskforce restopgave NNN is duidelijk geworden dat Fryslân maximaal moet inzetten op de realisatie van het NNN. Dit past ook bij het besluit dat u heeft genomen om verder te gaan met Natuer mei de Mienskip (</w:t>
      </w:r>
      <w:proofErr w:type="spellStart"/>
      <w:r w:rsidR="00B00439" w:rsidRPr="00B00439">
        <w:rPr>
          <w:rFonts w:eastAsia="Calibri"/>
          <w:lang w:val="nl-NL"/>
        </w:rPr>
        <w:t>NmdM</w:t>
      </w:r>
      <w:proofErr w:type="spellEnd"/>
      <w:r w:rsidR="00B00439" w:rsidRPr="00B00439">
        <w:rPr>
          <w:rFonts w:eastAsia="Calibri"/>
          <w:lang w:val="nl-NL"/>
        </w:rPr>
        <w:t>) en met de door u gekozen optie 3 uit de strategische grondnota NNN</w:t>
      </w:r>
      <w:r w:rsidR="001A7506">
        <w:rPr>
          <w:rFonts w:eastAsia="Calibri"/>
          <w:lang w:val="nl-NL"/>
        </w:rPr>
        <w:t>. Dat luidt</w:t>
      </w:r>
      <w:r w:rsidR="00B00439" w:rsidRPr="00B00439">
        <w:rPr>
          <w:rFonts w:eastAsia="Calibri"/>
          <w:lang w:val="nl-NL"/>
        </w:rPr>
        <w:t>: Horizon 2035 - Maximaal vrijwillig met uitzicht op andere instrumenten voor KRW en Natura 2000.</w:t>
      </w:r>
      <w:r w:rsidR="00DF1EB7">
        <w:rPr>
          <w:rFonts w:eastAsia="Calibri"/>
          <w:lang w:val="nl-NL"/>
        </w:rPr>
        <w:t xml:space="preserve"> Hieronder lichten wij deze punten toe</w:t>
      </w:r>
      <w:r w:rsidR="00045927">
        <w:rPr>
          <w:rFonts w:eastAsia="Calibri"/>
          <w:lang w:val="nl-NL"/>
        </w:rPr>
        <w:t xml:space="preserve"> en de relatie met het Nationaal Programma Landelijk Gebied waarvan de startnotitie in mei jl. is gepubliceerd</w:t>
      </w:r>
      <w:r w:rsidR="00DF1EB7">
        <w:rPr>
          <w:rFonts w:eastAsia="Calibri"/>
          <w:lang w:val="nl-NL"/>
        </w:rPr>
        <w:t xml:space="preserve">. </w:t>
      </w:r>
    </w:p>
    <w:p w14:paraId="773360E6" w14:textId="77777777" w:rsidR="00DF1EB7" w:rsidRDefault="00DF1EB7" w:rsidP="00DF1EB7">
      <w:pPr>
        <w:rPr>
          <w:rFonts w:eastAsia="Calibri"/>
          <w:lang w:val="nl-NL"/>
        </w:rPr>
      </w:pPr>
    </w:p>
    <w:p w14:paraId="3C8742BE" w14:textId="77777777" w:rsidR="00D17745" w:rsidRPr="00D17745" w:rsidRDefault="00D17745" w:rsidP="00D17745">
      <w:pPr>
        <w:rPr>
          <w:rFonts w:eastAsia="Calibri"/>
          <w:i/>
          <w:iCs/>
          <w:lang w:val="nl-NL"/>
        </w:rPr>
      </w:pPr>
      <w:r w:rsidRPr="00D17745">
        <w:rPr>
          <w:rFonts w:eastAsia="Calibri"/>
          <w:i/>
          <w:iCs/>
          <w:lang w:val="nl-NL"/>
        </w:rPr>
        <w:t>Landelijke taskforce versnelling restopgave NNN</w:t>
      </w:r>
    </w:p>
    <w:p w14:paraId="2C1853E8" w14:textId="77777777" w:rsidR="00D17745" w:rsidRPr="00D17745" w:rsidRDefault="00D17745" w:rsidP="00D17745">
      <w:pPr>
        <w:rPr>
          <w:rFonts w:eastAsia="Calibri"/>
          <w:lang w:val="nl-NL"/>
        </w:rPr>
      </w:pPr>
      <w:r w:rsidRPr="00D17745">
        <w:rPr>
          <w:rFonts w:eastAsia="Calibri"/>
          <w:lang w:val="nl-NL"/>
        </w:rPr>
        <w:t>Gelet op de landelijke voortgang van de realisatie van de ontwikkelopgave NNN is in het voorjaar van 2022 gezamenlijk met alle provincies een Taskforce restopgave NNN gestart. Belangrijk uitgangspunt is dat de provincies de gezamenlijke opgave van 80.000 ha extra ingerichte natuur in 2027 niet ter discussie stellen. Alle provincies zetten zich 100% in om de inrichting eind 2027 afgerond te hebben. En zij doen dat met het reeds beschikbare geld.</w:t>
      </w:r>
    </w:p>
    <w:p w14:paraId="30FEDD94" w14:textId="77777777" w:rsidR="00D17745" w:rsidRPr="00B00439" w:rsidRDefault="00D17745" w:rsidP="00DF1EB7">
      <w:pPr>
        <w:rPr>
          <w:rFonts w:eastAsia="Calibri"/>
          <w:lang w:val="nl-NL"/>
        </w:rPr>
      </w:pPr>
    </w:p>
    <w:p w14:paraId="760F20E7" w14:textId="77777777" w:rsidR="0006443E" w:rsidRPr="0006443E" w:rsidRDefault="0006443E" w:rsidP="0006443E">
      <w:pPr>
        <w:keepLines/>
        <w:tabs>
          <w:tab w:val="left" w:pos="1701"/>
          <w:tab w:val="left" w:pos="1985"/>
          <w:tab w:val="left" w:pos="4536"/>
          <w:tab w:val="left" w:pos="6521"/>
          <w:tab w:val="left" w:pos="6804"/>
        </w:tabs>
        <w:rPr>
          <w:rFonts w:eastAsia="Calibri"/>
          <w:i/>
          <w:iCs/>
          <w:lang w:val="nl-NL"/>
        </w:rPr>
      </w:pPr>
      <w:r w:rsidRPr="0006443E">
        <w:rPr>
          <w:rFonts w:eastAsia="Calibri"/>
          <w:i/>
          <w:iCs/>
          <w:lang w:val="nl-NL"/>
        </w:rPr>
        <w:t>Gesprekken met Ministerie van Landbouw, Natuur en Voedselkwaliteit (LNV)</w:t>
      </w:r>
    </w:p>
    <w:p w14:paraId="06694126" w14:textId="0DA5A3E2" w:rsidR="006E3B84" w:rsidRPr="001A7506" w:rsidRDefault="0006443E" w:rsidP="0006443E">
      <w:pPr>
        <w:keepLines/>
        <w:tabs>
          <w:tab w:val="left" w:pos="1701"/>
          <w:tab w:val="left" w:pos="1985"/>
          <w:tab w:val="left" w:pos="4536"/>
          <w:tab w:val="left" w:pos="6521"/>
          <w:tab w:val="left" w:pos="6804"/>
        </w:tabs>
        <w:rPr>
          <w:rFonts w:eastAsia="Calibri"/>
          <w:lang w:val="nl-NL"/>
        </w:rPr>
      </w:pPr>
      <w:r w:rsidRPr="0006443E">
        <w:rPr>
          <w:rFonts w:eastAsia="Calibri"/>
          <w:lang w:val="nl-NL"/>
        </w:rPr>
        <w:t>De provincie Fryslân heeft meerdere gesprekken met het ministerie van LNV gevoerd. Daarin hebben wij aangegeven de ambitie te hebben het NNN te willen realiseren, maar dat wij voor het gehele NNN te weinig middelen hebben. Vanuit LNV is aangegeven dat onder meer de provincie Fryslân nog een behoorlijke restopgave voor de realisatie van het NNN heeft. LNV geeft aan dat op dit moment geen ruimte is voor het gesprek over het tekort aan middelen</w:t>
      </w:r>
      <w:r w:rsidR="006E3B84" w:rsidRPr="001A7506">
        <w:rPr>
          <w:rFonts w:eastAsia="Calibri"/>
          <w:lang w:val="nl-NL"/>
        </w:rPr>
        <w:t xml:space="preserve">, dat mede tegen de achtergrond dat de provincie Fryslan op dit moment </w:t>
      </w:r>
      <w:r w:rsidR="001A7506" w:rsidRPr="001A7506">
        <w:rPr>
          <w:rFonts w:eastAsia="Calibri"/>
          <w:lang w:val="nl-NL"/>
        </w:rPr>
        <w:t xml:space="preserve">€ </w:t>
      </w:r>
      <w:r w:rsidR="006E3B84" w:rsidRPr="001A7506">
        <w:rPr>
          <w:rFonts w:eastAsia="Calibri"/>
          <w:lang w:val="nl-NL"/>
        </w:rPr>
        <w:t>50 mln.  in reserve heeft (betaald door het Rijk) voor de realisatie van het NNN</w:t>
      </w:r>
      <w:r w:rsidRPr="001A7506">
        <w:rPr>
          <w:rFonts w:eastAsia="Calibri"/>
          <w:lang w:val="nl-NL"/>
        </w:rPr>
        <w:t xml:space="preserve">. Het </w:t>
      </w:r>
      <w:r w:rsidRPr="0006443E">
        <w:rPr>
          <w:rFonts w:eastAsia="Calibri"/>
          <w:lang w:val="nl-NL"/>
        </w:rPr>
        <w:t xml:space="preserve">ministerie vindt dat de provincie eerst moet laten zien dat de uitvoering voortvarend wordt opgepakt door te </w:t>
      </w:r>
      <w:r w:rsidRPr="001A7506">
        <w:rPr>
          <w:rFonts w:eastAsia="Calibri"/>
          <w:lang w:val="nl-NL"/>
        </w:rPr>
        <w:t>versnellen</w:t>
      </w:r>
      <w:r w:rsidR="006E3B84" w:rsidRPr="001A7506">
        <w:rPr>
          <w:rFonts w:eastAsia="Calibri"/>
          <w:lang w:val="nl-NL"/>
        </w:rPr>
        <w:t xml:space="preserve"> en dat de bestaande reserve (bijna) geheel is besteed. </w:t>
      </w:r>
      <w:r w:rsidRPr="001A7506">
        <w:rPr>
          <w:rFonts w:eastAsia="Calibri"/>
          <w:lang w:val="nl-NL"/>
        </w:rPr>
        <w:t xml:space="preserve">Ook </w:t>
      </w:r>
      <w:r w:rsidRPr="0006443E">
        <w:rPr>
          <w:rFonts w:eastAsia="Calibri"/>
          <w:lang w:val="nl-NL"/>
        </w:rPr>
        <w:t xml:space="preserve">geeft het ministerie aan dat de komende jaren fors geïnvesteerd gaat worden in het landelijk gebied met de NPLG gelden en </w:t>
      </w:r>
      <w:r w:rsidRPr="001A7506">
        <w:rPr>
          <w:rFonts w:eastAsia="Calibri"/>
          <w:lang w:val="nl-NL"/>
        </w:rPr>
        <w:t>dat</w:t>
      </w:r>
      <w:r w:rsidR="006E3B84" w:rsidRPr="001A7506">
        <w:rPr>
          <w:rFonts w:eastAsia="Calibri"/>
          <w:lang w:val="nl-NL"/>
        </w:rPr>
        <w:t xml:space="preserve"> waarschijnlijk</w:t>
      </w:r>
      <w:r w:rsidRPr="001A7506">
        <w:rPr>
          <w:rFonts w:eastAsia="Calibri"/>
          <w:lang w:val="nl-NL"/>
        </w:rPr>
        <w:t xml:space="preserve"> hierin </w:t>
      </w:r>
      <w:r w:rsidRPr="0006443E">
        <w:rPr>
          <w:rFonts w:eastAsia="Calibri"/>
          <w:lang w:val="nl-NL"/>
        </w:rPr>
        <w:t>combinaties te vinden zijn</w:t>
      </w:r>
      <w:r>
        <w:rPr>
          <w:rFonts w:eastAsia="Calibri"/>
          <w:lang w:val="nl-NL"/>
        </w:rPr>
        <w:t>.</w:t>
      </w:r>
      <w:r w:rsidR="00B83CF0">
        <w:rPr>
          <w:rFonts w:eastAsia="Calibri"/>
          <w:lang w:val="nl-NL"/>
        </w:rPr>
        <w:t xml:space="preserve"> </w:t>
      </w:r>
      <w:r w:rsidR="006E3B84" w:rsidRPr="001A7506">
        <w:rPr>
          <w:rFonts w:eastAsia="Calibri"/>
          <w:lang w:val="nl-NL"/>
        </w:rPr>
        <w:t>De door de provincie Frysl</w:t>
      </w:r>
      <w:r w:rsidR="001A7506" w:rsidRPr="001A7506">
        <w:rPr>
          <w:rFonts w:eastAsia="Calibri"/>
          <w:lang w:val="nl-NL"/>
        </w:rPr>
        <w:t>â</w:t>
      </w:r>
      <w:r w:rsidR="006E3B84" w:rsidRPr="001A7506">
        <w:rPr>
          <w:rFonts w:eastAsia="Calibri"/>
          <w:lang w:val="nl-NL"/>
        </w:rPr>
        <w:t>n gekozen indeling in 4 prioriteiten</w:t>
      </w:r>
      <w:r w:rsidR="00901546">
        <w:rPr>
          <w:rFonts w:eastAsia="Calibri"/>
          <w:lang w:val="nl-NL"/>
        </w:rPr>
        <w:t xml:space="preserve"> (KRW, N2000, provinciale prioriteit en provinciaal netwerk)</w:t>
      </w:r>
      <w:r w:rsidR="006E3B84" w:rsidRPr="001A7506">
        <w:rPr>
          <w:rFonts w:eastAsia="Calibri"/>
          <w:lang w:val="nl-NL"/>
        </w:rPr>
        <w:t xml:space="preserve"> wordt door het ministerie van LNV en de andere provincies niet herkend als een gedeelde indeling en aanpak. Er is in hun ogen </w:t>
      </w:r>
      <w:r w:rsidR="00B83CF0">
        <w:rPr>
          <w:rFonts w:eastAsia="Calibri"/>
          <w:lang w:val="nl-NL"/>
        </w:rPr>
        <w:t>één</w:t>
      </w:r>
      <w:r w:rsidR="006E3B84" w:rsidRPr="001A7506">
        <w:rPr>
          <w:rFonts w:eastAsia="Calibri"/>
          <w:lang w:val="nl-NL"/>
        </w:rPr>
        <w:t xml:space="preserve"> afspraak</w:t>
      </w:r>
      <w:r w:rsidR="001A7506" w:rsidRPr="001A7506">
        <w:rPr>
          <w:rFonts w:eastAsia="Calibri"/>
          <w:lang w:val="nl-NL"/>
        </w:rPr>
        <w:t xml:space="preserve"> en dat is de realisatie van het gehele NNN</w:t>
      </w:r>
      <w:r w:rsidR="006E3B84" w:rsidRPr="001A7506">
        <w:rPr>
          <w:rFonts w:eastAsia="Calibri"/>
          <w:lang w:val="nl-NL"/>
        </w:rPr>
        <w:t xml:space="preserve">. </w:t>
      </w:r>
    </w:p>
    <w:p w14:paraId="4CC10AC5" w14:textId="77777777" w:rsidR="0006443E" w:rsidRDefault="0006443E" w:rsidP="0006443E">
      <w:pPr>
        <w:keepLines/>
        <w:tabs>
          <w:tab w:val="left" w:pos="1701"/>
          <w:tab w:val="left" w:pos="1985"/>
          <w:tab w:val="left" w:pos="4536"/>
          <w:tab w:val="left" w:pos="6521"/>
          <w:tab w:val="left" w:pos="6804"/>
        </w:tabs>
        <w:rPr>
          <w:rFonts w:eastAsia="Calibri"/>
          <w:lang w:val="nl-NL"/>
        </w:rPr>
      </w:pPr>
    </w:p>
    <w:p w14:paraId="0C565A22" w14:textId="3B8AEC3A" w:rsidR="00A73A13" w:rsidRPr="00A73A13" w:rsidRDefault="00A73A13" w:rsidP="0006443E">
      <w:pPr>
        <w:keepLines/>
        <w:tabs>
          <w:tab w:val="left" w:pos="1701"/>
          <w:tab w:val="left" w:pos="1985"/>
          <w:tab w:val="left" w:pos="4536"/>
          <w:tab w:val="left" w:pos="6521"/>
          <w:tab w:val="left" w:pos="6804"/>
        </w:tabs>
        <w:rPr>
          <w:rFonts w:eastAsia="Calibri"/>
          <w:i/>
          <w:iCs/>
          <w:lang w:val="nl-NL"/>
        </w:rPr>
      </w:pPr>
      <w:r w:rsidRPr="00A73A13">
        <w:rPr>
          <w:rFonts w:eastAsia="Calibri"/>
          <w:i/>
          <w:iCs/>
          <w:lang w:val="nl-NL"/>
        </w:rPr>
        <w:t>Nationaal Programma Landelijk Gebied</w:t>
      </w:r>
    </w:p>
    <w:p w14:paraId="001D1EFA" w14:textId="1F0E202E" w:rsidR="00A73A13" w:rsidRPr="00A73A13" w:rsidRDefault="00A73A13" w:rsidP="00A73A13">
      <w:pPr>
        <w:keepLines/>
        <w:tabs>
          <w:tab w:val="left" w:pos="1701"/>
          <w:tab w:val="left" w:pos="1985"/>
          <w:tab w:val="left" w:pos="4536"/>
          <w:tab w:val="left" w:pos="6521"/>
          <w:tab w:val="left" w:pos="6804"/>
        </w:tabs>
        <w:rPr>
          <w:rFonts w:eastAsia="Calibri"/>
          <w:lang w:val="nl-NL"/>
        </w:rPr>
      </w:pPr>
      <w:r>
        <w:rPr>
          <w:rFonts w:eastAsia="Calibri"/>
          <w:lang w:val="nl-NL"/>
        </w:rPr>
        <w:t>Daarnaast is ook</w:t>
      </w:r>
      <w:r w:rsidRPr="00A73A13">
        <w:rPr>
          <w:rFonts w:eastAsia="Calibri"/>
          <w:lang w:val="nl-NL"/>
        </w:rPr>
        <w:t xml:space="preserve"> het Nationaal Programma Landelijk Gebied sinds dit jaar een belangrijke ontwikkeling, waarbij de kerndoelen natuur, water en klimaat zijn. De realisatie van het Natuurnetwerk Nederland is van belang, aangezien dit bijdraagt aan het bereiken van een gunstige staat van instandhouding. Dit is een bestaande opgave vanuit de Vogel- en Habitatrichtlijn en met de realisatie van het NNN dragen wij hieraan bij.</w:t>
      </w:r>
    </w:p>
    <w:p w14:paraId="23B8EC18" w14:textId="758808B3" w:rsidR="007075FF" w:rsidRDefault="007075FF" w:rsidP="007075FF">
      <w:pPr>
        <w:keepLines/>
        <w:tabs>
          <w:tab w:val="left" w:pos="1701"/>
          <w:tab w:val="left" w:pos="1985"/>
          <w:tab w:val="left" w:pos="4536"/>
          <w:tab w:val="left" w:pos="6521"/>
          <w:tab w:val="left" w:pos="6804"/>
        </w:tabs>
        <w:rPr>
          <w:rFonts w:cs="Arial"/>
          <w:lang w:val="nl-NL"/>
        </w:rPr>
      </w:pPr>
    </w:p>
    <w:p w14:paraId="00AA2229" w14:textId="77777777" w:rsidR="00955F9D" w:rsidRPr="0024355F" w:rsidRDefault="00955F9D" w:rsidP="00955F9D">
      <w:pPr>
        <w:spacing w:line="240" w:lineRule="auto"/>
        <w:rPr>
          <w:rFonts w:eastAsiaTheme="minorHAnsi" w:cstheme="minorBidi"/>
          <w:b/>
          <w:bCs/>
          <w:szCs w:val="22"/>
          <w:lang w:val="nl-NL" w:eastAsia="en-US"/>
        </w:rPr>
      </w:pPr>
      <w:r w:rsidRPr="0024355F">
        <w:rPr>
          <w:rFonts w:eastAsiaTheme="minorHAnsi" w:cstheme="minorBidi"/>
          <w:b/>
          <w:bCs/>
          <w:szCs w:val="22"/>
          <w:lang w:val="nl-NL" w:eastAsia="en-US"/>
        </w:rPr>
        <w:t xml:space="preserve">It kin </w:t>
      </w:r>
      <w:proofErr w:type="spellStart"/>
      <w:r w:rsidRPr="0024355F">
        <w:rPr>
          <w:rFonts w:eastAsiaTheme="minorHAnsi" w:cstheme="minorBidi"/>
          <w:b/>
          <w:bCs/>
          <w:szCs w:val="22"/>
          <w:lang w:val="nl-NL" w:eastAsia="en-US"/>
        </w:rPr>
        <w:t>ek</w:t>
      </w:r>
      <w:proofErr w:type="spellEnd"/>
      <w:r w:rsidRPr="0024355F">
        <w:rPr>
          <w:rFonts w:eastAsiaTheme="minorHAnsi" w:cstheme="minorBidi"/>
          <w:b/>
          <w:bCs/>
          <w:szCs w:val="22"/>
          <w:lang w:val="nl-NL" w:eastAsia="en-US"/>
        </w:rPr>
        <w:t xml:space="preserve"> </w:t>
      </w:r>
      <w:proofErr w:type="spellStart"/>
      <w:r w:rsidRPr="0024355F">
        <w:rPr>
          <w:rFonts w:eastAsiaTheme="minorHAnsi" w:cstheme="minorBidi"/>
          <w:b/>
          <w:bCs/>
          <w:szCs w:val="22"/>
          <w:lang w:val="nl-NL" w:eastAsia="en-US"/>
        </w:rPr>
        <w:t>oars</w:t>
      </w:r>
      <w:proofErr w:type="spellEnd"/>
    </w:p>
    <w:p w14:paraId="19ED1E98" w14:textId="66C6A5D8" w:rsidR="00955F9D" w:rsidRPr="0024355F" w:rsidRDefault="00955F9D" w:rsidP="00955F9D">
      <w:pPr>
        <w:spacing w:line="240" w:lineRule="auto"/>
        <w:rPr>
          <w:rFonts w:eastAsiaTheme="minorHAnsi" w:cstheme="minorBidi"/>
          <w:szCs w:val="22"/>
          <w:lang w:val="nl-NL" w:eastAsia="en-US"/>
        </w:rPr>
      </w:pPr>
      <w:r w:rsidRPr="0024355F">
        <w:rPr>
          <w:rFonts w:eastAsiaTheme="minorHAnsi" w:cstheme="minorBidi"/>
          <w:szCs w:val="22"/>
          <w:lang w:val="nl-NL" w:eastAsia="en-US"/>
        </w:rPr>
        <w:t xml:space="preserve">Vanuit </w:t>
      </w:r>
      <w:r w:rsidR="00696847" w:rsidRPr="0024355F">
        <w:rPr>
          <w:rFonts w:eastAsiaTheme="minorHAnsi" w:cstheme="minorBidi"/>
          <w:szCs w:val="22"/>
          <w:lang w:val="nl-NL" w:eastAsia="en-US"/>
        </w:rPr>
        <w:t>het voorgaande perspectief is het een ov</w:t>
      </w:r>
      <w:r w:rsidRPr="0024355F">
        <w:rPr>
          <w:rFonts w:eastAsiaTheme="minorHAnsi" w:cstheme="minorBidi"/>
          <w:szCs w:val="22"/>
          <w:lang w:val="nl-NL" w:eastAsia="en-US"/>
        </w:rPr>
        <w:t>erweging om de realisatiekansen</w:t>
      </w:r>
      <w:r w:rsidR="001A7506">
        <w:rPr>
          <w:rFonts w:eastAsiaTheme="minorHAnsi" w:cstheme="minorBidi"/>
          <w:szCs w:val="22"/>
          <w:lang w:val="nl-NL" w:eastAsia="en-US"/>
        </w:rPr>
        <w:t xml:space="preserve"> van het NNN</w:t>
      </w:r>
      <w:r w:rsidRPr="0024355F">
        <w:rPr>
          <w:rFonts w:eastAsiaTheme="minorHAnsi" w:cstheme="minorBidi"/>
          <w:szCs w:val="22"/>
          <w:lang w:val="nl-NL" w:eastAsia="en-US"/>
        </w:rPr>
        <w:t xml:space="preserve"> te vergroten en de natuurontwikkelingsopgave </w:t>
      </w:r>
      <w:r w:rsidRPr="00B83CF0">
        <w:rPr>
          <w:rFonts w:eastAsiaTheme="minorHAnsi" w:cstheme="minorBidi"/>
          <w:szCs w:val="22"/>
          <w:lang w:val="nl-NL" w:eastAsia="en-US"/>
        </w:rPr>
        <w:t>financieel</w:t>
      </w:r>
      <w:r w:rsidR="006E3B84" w:rsidRPr="00B83CF0">
        <w:rPr>
          <w:rFonts w:eastAsiaTheme="minorHAnsi" w:cstheme="minorBidi"/>
          <w:szCs w:val="22"/>
          <w:lang w:val="nl-NL" w:eastAsia="en-US"/>
        </w:rPr>
        <w:t xml:space="preserve"> en uitvoeringstechnisch te vereenvoudigen.</w:t>
      </w:r>
      <w:r w:rsidRPr="00B83CF0">
        <w:rPr>
          <w:rFonts w:eastAsiaTheme="minorHAnsi" w:cstheme="minorBidi"/>
          <w:szCs w:val="22"/>
          <w:lang w:val="nl-NL" w:eastAsia="en-US"/>
        </w:rPr>
        <w:t xml:space="preserve"> Hiermee </w:t>
      </w:r>
      <w:r w:rsidR="0024355F" w:rsidRPr="00B83CF0">
        <w:rPr>
          <w:rFonts w:eastAsiaTheme="minorHAnsi" w:cstheme="minorBidi"/>
          <w:szCs w:val="22"/>
          <w:lang w:val="nl-NL" w:eastAsia="en-US"/>
        </w:rPr>
        <w:t>kunnen wij de</w:t>
      </w:r>
      <w:r w:rsidRPr="00B83CF0">
        <w:rPr>
          <w:rFonts w:eastAsiaTheme="minorHAnsi" w:cstheme="minorBidi"/>
          <w:szCs w:val="22"/>
          <w:lang w:val="nl-NL" w:eastAsia="en-US"/>
        </w:rPr>
        <w:t xml:space="preserve"> voortgang </w:t>
      </w:r>
      <w:r w:rsidR="0024355F" w:rsidRPr="00B83CF0">
        <w:rPr>
          <w:rFonts w:eastAsiaTheme="minorHAnsi" w:cstheme="minorBidi"/>
          <w:szCs w:val="22"/>
          <w:lang w:val="nl-NL" w:eastAsia="en-US"/>
        </w:rPr>
        <w:t>versnellen</w:t>
      </w:r>
      <w:r w:rsidR="0024355F">
        <w:rPr>
          <w:rFonts w:eastAsiaTheme="minorHAnsi" w:cstheme="minorBidi"/>
          <w:szCs w:val="22"/>
          <w:lang w:val="nl-NL" w:eastAsia="en-US"/>
        </w:rPr>
        <w:t xml:space="preserve"> en </w:t>
      </w:r>
      <w:r w:rsidR="001A7506">
        <w:rPr>
          <w:rFonts w:eastAsiaTheme="minorHAnsi" w:cstheme="minorBidi"/>
          <w:szCs w:val="22"/>
          <w:lang w:val="nl-NL" w:eastAsia="en-US"/>
        </w:rPr>
        <w:t>het geld</w:t>
      </w:r>
      <w:r w:rsidRPr="0024355F">
        <w:rPr>
          <w:rFonts w:eastAsiaTheme="minorHAnsi" w:cstheme="minorBidi"/>
          <w:szCs w:val="22"/>
          <w:lang w:val="nl-NL" w:eastAsia="en-US"/>
        </w:rPr>
        <w:t xml:space="preserve"> </w:t>
      </w:r>
      <w:r w:rsidR="0024355F">
        <w:rPr>
          <w:rFonts w:eastAsiaTheme="minorHAnsi" w:cstheme="minorBidi"/>
          <w:szCs w:val="22"/>
          <w:lang w:val="nl-NL" w:eastAsia="en-US"/>
        </w:rPr>
        <w:t>d</w:t>
      </w:r>
      <w:r w:rsidR="001A7506">
        <w:rPr>
          <w:rFonts w:eastAsiaTheme="minorHAnsi" w:cstheme="minorBidi"/>
          <w:szCs w:val="22"/>
          <w:lang w:val="nl-NL" w:eastAsia="en-US"/>
        </w:rPr>
        <w:t>áá</w:t>
      </w:r>
      <w:r w:rsidR="0024355F">
        <w:rPr>
          <w:rFonts w:eastAsiaTheme="minorHAnsi" w:cstheme="minorBidi"/>
          <w:szCs w:val="22"/>
          <w:lang w:val="nl-NL" w:eastAsia="en-US"/>
        </w:rPr>
        <w:t xml:space="preserve">r </w:t>
      </w:r>
      <w:r w:rsidRPr="0024355F">
        <w:rPr>
          <w:rFonts w:eastAsiaTheme="minorHAnsi" w:cstheme="minorBidi"/>
          <w:szCs w:val="22"/>
          <w:lang w:val="nl-NL" w:eastAsia="en-US"/>
        </w:rPr>
        <w:t>in</w:t>
      </w:r>
      <w:r w:rsidR="0024355F">
        <w:rPr>
          <w:rFonts w:eastAsiaTheme="minorHAnsi" w:cstheme="minorBidi"/>
          <w:szCs w:val="22"/>
          <w:lang w:val="nl-NL" w:eastAsia="en-US"/>
        </w:rPr>
        <w:t xml:space="preserve">zetten </w:t>
      </w:r>
      <w:r w:rsidRPr="0024355F">
        <w:rPr>
          <w:rFonts w:eastAsiaTheme="minorHAnsi" w:cstheme="minorBidi"/>
          <w:szCs w:val="22"/>
          <w:lang w:val="nl-NL" w:eastAsia="en-US"/>
        </w:rPr>
        <w:t xml:space="preserve">waar </w:t>
      </w:r>
      <w:r w:rsidRPr="0024355F">
        <w:rPr>
          <w:rFonts w:eastAsiaTheme="minorHAnsi" w:cstheme="minorBidi"/>
          <w:szCs w:val="22"/>
          <w:lang w:val="nl-NL" w:eastAsia="en-US"/>
        </w:rPr>
        <w:lastRenderedPageBreak/>
        <w:t xml:space="preserve">kansen zijn. Dit heeft als voordeel dat de energie vanuit de gebieden en de grondeigenaren </w:t>
      </w:r>
      <w:r w:rsidR="006E3B84" w:rsidRPr="00B83CF0">
        <w:rPr>
          <w:rFonts w:eastAsiaTheme="minorHAnsi" w:cstheme="minorBidi"/>
          <w:szCs w:val="22"/>
          <w:lang w:val="nl-NL" w:eastAsia="en-US"/>
        </w:rPr>
        <w:t xml:space="preserve">maximaal </w:t>
      </w:r>
      <w:r w:rsidRPr="0024355F">
        <w:rPr>
          <w:rFonts w:eastAsiaTheme="minorHAnsi" w:cstheme="minorBidi"/>
          <w:szCs w:val="22"/>
          <w:lang w:val="nl-NL" w:eastAsia="en-US"/>
        </w:rPr>
        <w:t>wordt benut</w:t>
      </w:r>
      <w:r w:rsidR="0024355F">
        <w:rPr>
          <w:rFonts w:eastAsiaTheme="minorHAnsi" w:cstheme="minorBidi"/>
          <w:szCs w:val="22"/>
          <w:lang w:val="nl-NL" w:eastAsia="en-US"/>
        </w:rPr>
        <w:t xml:space="preserve">. </w:t>
      </w:r>
      <w:r w:rsidRPr="0024355F">
        <w:rPr>
          <w:rFonts w:eastAsiaTheme="minorHAnsi" w:cstheme="minorBidi"/>
          <w:szCs w:val="22"/>
          <w:lang w:val="nl-NL" w:eastAsia="en-US"/>
        </w:rPr>
        <w:t xml:space="preserve">Tegelijkertijd is dit een handreiking in het kader van de Taskforce restopgave NNN en komt dit tegemoet aan de wens van LNV dat we de uitvoering voortvarend oppakken. Ook is dit in lijn met de wens van </w:t>
      </w:r>
      <w:proofErr w:type="spellStart"/>
      <w:r w:rsidRPr="0024355F">
        <w:rPr>
          <w:rFonts w:eastAsiaTheme="minorHAnsi" w:cstheme="minorBidi"/>
          <w:szCs w:val="22"/>
          <w:lang w:val="nl-NL" w:eastAsia="en-US"/>
        </w:rPr>
        <w:t>NmdM</w:t>
      </w:r>
      <w:proofErr w:type="spellEnd"/>
      <w:r w:rsidRPr="0024355F">
        <w:rPr>
          <w:rFonts w:eastAsiaTheme="minorHAnsi" w:cstheme="minorBidi"/>
          <w:szCs w:val="22"/>
          <w:lang w:val="nl-NL" w:eastAsia="en-US"/>
        </w:rPr>
        <w:t xml:space="preserve"> om breed in te zetten op realisatie </w:t>
      </w:r>
      <w:r w:rsidRPr="00B83CF0">
        <w:rPr>
          <w:rFonts w:eastAsiaTheme="minorHAnsi" w:cstheme="minorBidi"/>
          <w:szCs w:val="22"/>
          <w:lang w:val="nl-NL" w:eastAsia="en-US"/>
        </w:rPr>
        <w:t>van het NNN</w:t>
      </w:r>
      <w:r w:rsidR="006E3B84" w:rsidRPr="00B83CF0">
        <w:rPr>
          <w:rFonts w:eastAsiaTheme="minorHAnsi" w:cstheme="minorBidi"/>
          <w:szCs w:val="22"/>
          <w:lang w:val="nl-NL" w:eastAsia="en-US"/>
        </w:rPr>
        <w:t xml:space="preserve"> en daarmee het mogelijk</w:t>
      </w:r>
      <w:r w:rsidR="00B83CF0" w:rsidRPr="00B83CF0">
        <w:rPr>
          <w:rFonts w:eastAsiaTheme="minorHAnsi" w:cstheme="minorBidi"/>
          <w:szCs w:val="22"/>
          <w:lang w:val="nl-NL" w:eastAsia="en-US"/>
        </w:rPr>
        <w:t xml:space="preserve"> te</w:t>
      </w:r>
      <w:r w:rsidR="006E3B84" w:rsidRPr="00B83CF0">
        <w:rPr>
          <w:rFonts w:eastAsiaTheme="minorHAnsi" w:cstheme="minorBidi"/>
          <w:szCs w:val="22"/>
          <w:lang w:val="nl-NL" w:eastAsia="en-US"/>
        </w:rPr>
        <w:t xml:space="preserve"> maken om het aanbod van </w:t>
      </w:r>
      <w:proofErr w:type="spellStart"/>
      <w:r w:rsidR="006E3B84" w:rsidRPr="00B83CF0">
        <w:rPr>
          <w:rFonts w:eastAsiaTheme="minorHAnsi" w:cstheme="minorBidi"/>
          <w:szCs w:val="22"/>
          <w:lang w:val="nl-NL" w:eastAsia="en-US"/>
        </w:rPr>
        <w:t>NmdM</w:t>
      </w:r>
      <w:proofErr w:type="spellEnd"/>
      <w:r w:rsidR="00B83CF0" w:rsidRPr="00B83CF0">
        <w:rPr>
          <w:rFonts w:eastAsiaTheme="minorHAnsi" w:cstheme="minorBidi"/>
          <w:szCs w:val="22"/>
          <w:lang w:val="nl-NL" w:eastAsia="en-US"/>
        </w:rPr>
        <w:t xml:space="preserve"> </w:t>
      </w:r>
      <w:r w:rsidR="006E3B84" w:rsidRPr="00B83CF0">
        <w:rPr>
          <w:rFonts w:eastAsiaTheme="minorHAnsi" w:cstheme="minorBidi"/>
          <w:szCs w:val="22"/>
          <w:lang w:val="nl-NL" w:eastAsia="en-US"/>
        </w:rPr>
        <w:t>te behalen</w:t>
      </w:r>
      <w:r w:rsidRPr="00B83CF0">
        <w:rPr>
          <w:rFonts w:eastAsiaTheme="minorHAnsi" w:cstheme="minorBidi"/>
          <w:szCs w:val="22"/>
          <w:lang w:val="nl-NL" w:eastAsia="en-US"/>
        </w:rPr>
        <w:t xml:space="preserve">. Daarbij </w:t>
      </w:r>
      <w:r w:rsidRPr="0024355F">
        <w:rPr>
          <w:rFonts w:eastAsiaTheme="minorHAnsi" w:cstheme="minorBidi"/>
          <w:szCs w:val="22"/>
          <w:lang w:val="nl-NL" w:eastAsia="en-US"/>
        </w:rPr>
        <w:t xml:space="preserve">blijft het geld dan niet ‘in de portemonnee’ zitten en </w:t>
      </w:r>
      <w:r w:rsidR="00E92EDE">
        <w:rPr>
          <w:rFonts w:eastAsiaTheme="minorHAnsi" w:cstheme="minorBidi"/>
          <w:szCs w:val="22"/>
          <w:lang w:val="nl-NL" w:eastAsia="en-US"/>
        </w:rPr>
        <w:t>zetten we dit in</w:t>
      </w:r>
      <w:r w:rsidRPr="0024355F">
        <w:rPr>
          <w:rFonts w:eastAsiaTheme="minorHAnsi" w:cstheme="minorBidi"/>
          <w:szCs w:val="22"/>
          <w:lang w:val="nl-NL" w:eastAsia="en-US"/>
        </w:rPr>
        <w:t xml:space="preserve"> </w:t>
      </w:r>
      <w:r w:rsidR="00E92EDE">
        <w:rPr>
          <w:rFonts w:eastAsiaTheme="minorHAnsi" w:cstheme="minorBidi"/>
          <w:szCs w:val="22"/>
          <w:lang w:val="nl-NL" w:eastAsia="en-US"/>
        </w:rPr>
        <w:t>voor</w:t>
      </w:r>
      <w:r w:rsidRPr="0024355F">
        <w:rPr>
          <w:rFonts w:eastAsiaTheme="minorHAnsi" w:cstheme="minorBidi"/>
          <w:szCs w:val="22"/>
          <w:lang w:val="nl-NL" w:eastAsia="en-US"/>
        </w:rPr>
        <w:t xml:space="preserve"> de realisatie van de natuur. </w:t>
      </w:r>
    </w:p>
    <w:p w14:paraId="38BB5A54" w14:textId="77777777" w:rsidR="00955F9D" w:rsidRPr="0024355F" w:rsidRDefault="00955F9D" w:rsidP="00955F9D">
      <w:pPr>
        <w:spacing w:line="240" w:lineRule="auto"/>
        <w:rPr>
          <w:rFonts w:eastAsiaTheme="minorHAnsi" w:cstheme="minorBidi"/>
          <w:szCs w:val="22"/>
          <w:lang w:val="nl-NL" w:eastAsia="en-US"/>
        </w:rPr>
      </w:pPr>
    </w:p>
    <w:p w14:paraId="0387B901" w14:textId="1B8663BB" w:rsidR="001A7506" w:rsidRPr="00901546" w:rsidRDefault="001A7506" w:rsidP="007B0358">
      <w:pPr>
        <w:pStyle w:val="Geenafstand"/>
        <w:rPr>
          <w:rFonts w:ascii="Arial" w:hAnsi="Arial" w:cs="Arial"/>
          <w:i/>
          <w:iCs/>
        </w:rPr>
      </w:pPr>
      <w:r w:rsidRPr="00901546">
        <w:rPr>
          <w:rFonts w:ascii="Arial" w:hAnsi="Arial" w:cs="Arial"/>
          <w:i/>
          <w:iCs/>
        </w:rPr>
        <w:t>Nieuw voorstel versus eerder besluit</w:t>
      </w:r>
    </w:p>
    <w:p w14:paraId="05CEFDDF" w14:textId="67335CF3" w:rsidR="007B0358" w:rsidRPr="0024355F" w:rsidRDefault="00A80434" w:rsidP="007B0358">
      <w:pPr>
        <w:pStyle w:val="Geenafstand"/>
        <w:rPr>
          <w:rFonts w:ascii="Arial" w:hAnsi="Arial" w:cs="Arial"/>
        </w:rPr>
      </w:pPr>
      <w:r w:rsidRPr="0024355F">
        <w:rPr>
          <w:rFonts w:ascii="Arial" w:hAnsi="Arial" w:cs="Arial"/>
        </w:rPr>
        <w:t xml:space="preserve">Het voorstel is om in te zetten op </w:t>
      </w:r>
      <w:r w:rsidR="007B0358" w:rsidRPr="0024355F">
        <w:rPr>
          <w:rFonts w:ascii="Arial" w:hAnsi="Arial" w:cs="Arial"/>
        </w:rPr>
        <w:t>een</w:t>
      </w:r>
      <w:r w:rsidRPr="0024355F">
        <w:rPr>
          <w:rFonts w:ascii="Arial" w:hAnsi="Arial" w:cs="Arial"/>
        </w:rPr>
        <w:t xml:space="preserve"> maximale inspanning om het gehele NNN te realiseren door de beschikbare financiële middelen voor alle prioriteiten </w:t>
      </w:r>
      <w:r w:rsidR="00901546">
        <w:rPr>
          <w:rFonts w:ascii="Arial" w:hAnsi="Arial" w:cs="Arial"/>
        </w:rPr>
        <w:t>1</w:t>
      </w:r>
      <w:r w:rsidRPr="0024355F">
        <w:rPr>
          <w:rFonts w:ascii="Arial" w:hAnsi="Arial" w:cs="Arial"/>
        </w:rPr>
        <w:t>, 2</w:t>
      </w:r>
      <w:r w:rsidR="00901546">
        <w:rPr>
          <w:rFonts w:ascii="Arial" w:hAnsi="Arial" w:cs="Arial"/>
        </w:rPr>
        <w:t>,</w:t>
      </w:r>
      <w:r w:rsidRPr="0024355F">
        <w:rPr>
          <w:rFonts w:ascii="Arial" w:hAnsi="Arial" w:cs="Arial"/>
        </w:rPr>
        <w:t xml:space="preserve"> 3 en 4  in het NNN </w:t>
      </w:r>
      <w:r w:rsidR="007B0358" w:rsidRPr="0024355F">
        <w:rPr>
          <w:rFonts w:ascii="Arial" w:hAnsi="Arial" w:cs="Arial"/>
        </w:rPr>
        <w:t>beschikbaar te stellen.</w:t>
      </w:r>
      <w:r w:rsidRPr="0024355F">
        <w:rPr>
          <w:rFonts w:ascii="Arial" w:hAnsi="Arial" w:cs="Arial"/>
        </w:rPr>
        <w:t xml:space="preserve"> </w:t>
      </w:r>
      <w:r w:rsidR="007B0358" w:rsidRPr="0024355F">
        <w:rPr>
          <w:rFonts w:ascii="Arial" w:hAnsi="Arial" w:cs="Arial"/>
        </w:rPr>
        <w:t xml:space="preserve">Dit betekent dat er sprake is van een  </w:t>
      </w:r>
      <w:r w:rsidR="007B0358" w:rsidRPr="0024355F">
        <w:rPr>
          <w:rFonts w:ascii="Arial" w:hAnsi="Arial" w:cs="Arial"/>
          <w:u w:val="single"/>
        </w:rPr>
        <w:t>koersverbreding</w:t>
      </w:r>
      <w:r w:rsidR="007B0358" w:rsidRPr="0024355F">
        <w:rPr>
          <w:rFonts w:ascii="Arial" w:hAnsi="Arial" w:cs="Arial"/>
        </w:rPr>
        <w:t xml:space="preserve"> van de realisatiestrategie</w:t>
      </w:r>
      <w:r w:rsidR="00E92EDE">
        <w:rPr>
          <w:rFonts w:ascii="Arial" w:hAnsi="Arial" w:cs="Arial"/>
        </w:rPr>
        <w:t>. Deze strategie was er tot op heden op gericht om</w:t>
      </w:r>
      <w:r w:rsidR="007B0358" w:rsidRPr="0024355F">
        <w:rPr>
          <w:rFonts w:ascii="Arial" w:hAnsi="Arial" w:cs="Arial"/>
        </w:rPr>
        <w:t xml:space="preserve"> vooral in te zetten op realisatie van het NNN voor prioriteit 1 en 2 en een </w:t>
      </w:r>
      <w:r w:rsidR="00E92EDE">
        <w:rPr>
          <w:rFonts w:ascii="Arial" w:hAnsi="Arial" w:cs="Arial"/>
        </w:rPr>
        <w:t>‘</w:t>
      </w:r>
      <w:r w:rsidR="007B0358" w:rsidRPr="0024355F">
        <w:rPr>
          <w:rFonts w:ascii="Arial" w:hAnsi="Arial" w:cs="Arial"/>
        </w:rPr>
        <w:t>hand aan de kraan</w:t>
      </w:r>
      <w:r w:rsidR="00E92EDE">
        <w:rPr>
          <w:rFonts w:ascii="Arial" w:hAnsi="Arial" w:cs="Arial"/>
        </w:rPr>
        <w:t>’</w:t>
      </w:r>
      <w:r w:rsidR="007B0358" w:rsidRPr="0024355F">
        <w:rPr>
          <w:rFonts w:ascii="Arial" w:hAnsi="Arial" w:cs="Arial"/>
        </w:rPr>
        <w:t xml:space="preserve"> principe </w:t>
      </w:r>
      <w:r w:rsidR="00E92EDE">
        <w:rPr>
          <w:rFonts w:ascii="Arial" w:hAnsi="Arial" w:cs="Arial"/>
        </w:rPr>
        <w:t xml:space="preserve">te hanteren </w:t>
      </w:r>
      <w:r w:rsidR="007B0358" w:rsidRPr="0024355F">
        <w:rPr>
          <w:rFonts w:ascii="Arial" w:hAnsi="Arial" w:cs="Arial"/>
        </w:rPr>
        <w:t xml:space="preserve">voor de realisatie van prioriteit 3 en 4. </w:t>
      </w:r>
    </w:p>
    <w:p w14:paraId="1B155B5A" w14:textId="1D5E56DA" w:rsidR="00A80434" w:rsidRPr="0024355F" w:rsidRDefault="00A80434" w:rsidP="00A80434">
      <w:pPr>
        <w:pStyle w:val="Geenafstand"/>
        <w:rPr>
          <w:rFonts w:ascii="Arial" w:hAnsi="Arial" w:cs="Arial"/>
        </w:rPr>
      </w:pPr>
    </w:p>
    <w:p w14:paraId="021564CA" w14:textId="27A595E2" w:rsidR="001A7506" w:rsidRPr="00901546" w:rsidRDefault="001A7506" w:rsidP="00A80434">
      <w:pPr>
        <w:pStyle w:val="Geenafstand"/>
        <w:rPr>
          <w:rFonts w:ascii="Arial" w:hAnsi="Arial" w:cs="Arial"/>
          <w:i/>
          <w:iCs/>
        </w:rPr>
      </w:pPr>
      <w:r w:rsidRPr="00901546">
        <w:rPr>
          <w:rFonts w:ascii="Arial" w:hAnsi="Arial" w:cs="Arial"/>
          <w:i/>
          <w:iCs/>
        </w:rPr>
        <w:t>Geen nieuwe verplichtingen als het budget op is</w:t>
      </w:r>
    </w:p>
    <w:p w14:paraId="7DD46007" w14:textId="2A590204" w:rsidR="00A80434" w:rsidRDefault="00E92EDE" w:rsidP="00A80434">
      <w:pPr>
        <w:pStyle w:val="Geenafstand"/>
        <w:rPr>
          <w:rFonts w:ascii="Arial" w:hAnsi="Arial" w:cs="Arial"/>
        </w:rPr>
      </w:pPr>
      <w:r>
        <w:rPr>
          <w:rFonts w:ascii="Arial" w:hAnsi="Arial" w:cs="Arial"/>
        </w:rPr>
        <w:t>Het</w:t>
      </w:r>
      <w:r w:rsidR="00A80434" w:rsidRPr="0024355F">
        <w:rPr>
          <w:rFonts w:ascii="Arial" w:hAnsi="Arial" w:cs="Arial"/>
        </w:rPr>
        <w:t xml:space="preserve"> beschikbare budget</w:t>
      </w:r>
      <w:r>
        <w:rPr>
          <w:rFonts w:ascii="Arial" w:hAnsi="Arial" w:cs="Arial"/>
        </w:rPr>
        <w:t xml:space="preserve"> wordt</w:t>
      </w:r>
      <w:r w:rsidR="00A80434" w:rsidRPr="0024355F">
        <w:rPr>
          <w:rFonts w:ascii="Arial" w:hAnsi="Arial" w:cs="Arial"/>
        </w:rPr>
        <w:t xml:space="preserve"> </w:t>
      </w:r>
      <w:proofErr w:type="spellStart"/>
      <w:r w:rsidR="00A80434" w:rsidRPr="0024355F">
        <w:rPr>
          <w:rFonts w:ascii="Arial" w:hAnsi="Arial" w:cs="Arial"/>
        </w:rPr>
        <w:t>kaderstellend</w:t>
      </w:r>
      <w:proofErr w:type="spellEnd"/>
      <w:r w:rsidR="00A80434" w:rsidRPr="0024355F">
        <w:rPr>
          <w:rFonts w:ascii="Arial" w:hAnsi="Arial" w:cs="Arial"/>
        </w:rPr>
        <w:t xml:space="preserve">. </w:t>
      </w:r>
      <w:r w:rsidR="00A80434" w:rsidRPr="00B83CF0">
        <w:rPr>
          <w:rFonts w:ascii="Arial" w:hAnsi="Arial" w:cs="Arial"/>
        </w:rPr>
        <w:t xml:space="preserve">Mocht het </w:t>
      </w:r>
      <w:r w:rsidR="00C37B0E" w:rsidRPr="00B83CF0">
        <w:rPr>
          <w:rFonts w:ascii="Arial" w:hAnsi="Arial" w:cs="Arial"/>
        </w:rPr>
        <w:t xml:space="preserve">bestaande </w:t>
      </w:r>
      <w:r w:rsidR="00A80434" w:rsidRPr="00B83CF0">
        <w:rPr>
          <w:rFonts w:ascii="Arial" w:hAnsi="Arial" w:cs="Arial"/>
        </w:rPr>
        <w:t xml:space="preserve">budget </w:t>
      </w:r>
      <w:r w:rsidR="00C37B0E" w:rsidRPr="00B83CF0">
        <w:rPr>
          <w:rFonts w:ascii="Arial" w:hAnsi="Arial" w:cs="Arial"/>
        </w:rPr>
        <w:t>(</w:t>
      </w:r>
      <w:r w:rsidR="00B83CF0">
        <w:rPr>
          <w:rFonts w:ascii="Arial" w:hAnsi="Arial" w:cs="Arial"/>
        </w:rPr>
        <w:t xml:space="preserve">€ </w:t>
      </w:r>
      <w:r w:rsidR="00C37B0E" w:rsidRPr="00B83CF0">
        <w:rPr>
          <w:rFonts w:ascii="Arial" w:hAnsi="Arial" w:cs="Arial"/>
        </w:rPr>
        <w:t xml:space="preserve">50 mln. in reserve en jaarlijks wordt dit aangevuld met </w:t>
      </w:r>
      <w:r w:rsidR="00B83CF0">
        <w:rPr>
          <w:rFonts w:ascii="Arial" w:hAnsi="Arial" w:cs="Arial"/>
        </w:rPr>
        <w:t xml:space="preserve">ca. € </w:t>
      </w:r>
      <w:r w:rsidR="00C37B0E" w:rsidRPr="00B83CF0">
        <w:rPr>
          <w:rFonts w:ascii="Arial" w:hAnsi="Arial" w:cs="Arial"/>
        </w:rPr>
        <w:t xml:space="preserve">10 mln.) </w:t>
      </w:r>
      <w:r w:rsidR="00A80434" w:rsidRPr="00B83CF0">
        <w:rPr>
          <w:rFonts w:ascii="Arial" w:hAnsi="Arial" w:cs="Arial"/>
        </w:rPr>
        <w:t>opraken</w:t>
      </w:r>
      <w:r w:rsidR="00A80434" w:rsidRPr="0024355F">
        <w:rPr>
          <w:rFonts w:ascii="Arial" w:hAnsi="Arial" w:cs="Arial"/>
        </w:rPr>
        <w:t xml:space="preserve">, dan </w:t>
      </w:r>
      <w:r>
        <w:rPr>
          <w:rFonts w:ascii="Arial" w:hAnsi="Arial" w:cs="Arial"/>
        </w:rPr>
        <w:t>gaan wij geen</w:t>
      </w:r>
      <w:r w:rsidR="00A80434" w:rsidRPr="0024355F">
        <w:rPr>
          <w:rFonts w:ascii="Arial" w:hAnsi="Arial" w:cs="Arial"/>
        </w:rPr>
        <w:t xml:space="preserve"> nieuwe verplichtingen aan. Hiermee is er geen financieel risico voor de provincie Fryslân, maar wordt wel maximaal de mogelijkheid benut om het NNN te realiseren.</w:t>
      </w:r>
      <w:r w:rsidR="00CF56E9" w:rsidRPr="0024355F">
        <w:rPr>
          <w:rFonts w:ascii="Arial" w:hAnsi="Arial" w:cs="Arial"/>
        </w:rPr>
        <w:t xml:space="preserve"> In de tussentijd </w:t>
      </w:r>
      <w:r>
        <w:rPr>
          <w:rFonts w:ascii="Arial" w:hAnsi="Arial" w:cs="Arial"/>
        </w:rPr>
        <w:t>zoeken wij naar</w:t>
      </w:r>
      <w:r w:rsidR="00CF56E9" w:rsidRPr="0024355F">
        <w:rPr>
          <w:rFonts w:ascii="Arial" w:hAnsi="Arial" w:cs="Arial"/>
        </w:rPr>
        <w:t xml:space="preserve"> aanvullend budget, bijvoorbeeld uit het NPLG om hiermee het gehele NNN te kunnen realiseren.</w:t>
      </w:r>
    </w:p>
    <w:p w14:paraId="75538759" w14:textId="207C6535" w:rsidR="001A7506" w:rsidRDefault="001A7506" w:rsidP="00A80434">
      <w:pPr>
        <w:pStyle w:val="Geenafstand"/>
        <w:rPr>
          <w:rFonts w:ascii="Arial" w:hAnsi="Arial" w:cs="Arial"/>
        </w:rPr>
      </w:pPr>
    </w:p>
    <w:p w14:paraId="5F43701A" w14:textId="5B2B9B04" w:rsidR="001A7506" w:rsidRPr="001A7506" w:rsidRDefault="001A7506" w:rsidP="00A80434">
      <w:pPr>
        <w:pStyle w:val="Geenafstand"/>
        <w:rPr>
          <w:rFonts w:ascii="Arial" w:hAnsi="Arial" w:cs="Arial"/>
          <w:b/>
          <w:bCs/>
        </w:rPr>
      </w:pPr>
      <w:r w:rsidRPr="001A7506">
        <w:rPr>
          <w:rFonts w:ascii="Arial" w:hAnsi="Arial" w:cs="Arial"/>
          <w:b/>
          <w:bCs/>
        </w:rPr>
        <w:t>Wat is het doel van de bijeenkomst?</w:t>
      </w:r>
    </w:p>
    <w:p w14:paraId="0C31A558" w14:textId="3730B41C" w:rsidR="001A7506" w:rsidRPr="0024355F" w:rsidRDefault="001A7506" w:rsidP="00A80434">
      <w:pPr>
        <w:pStyle w:val="Geenafstand"/>
        <w:rPr>
          <w:rFonts w:ascii="Arial" w:hAnsi="Arial" w:cs="Arial"/>
        </w:rPr>
      </w:pPr>
      <w:r>
        <w:rPr>
          <w:rFonts w:ascii="Arial" w:hAnsi="Arial" w:cs="Arial"/>
        </w:rPr>
        <w:t>Graag informeren wij u</w:t>
      </w:r>
      <w:r w:rsidR="00B83CF0">
        <w:rPr>
          <w:rFonts w:ascii="Arial" w:hAnsi="Arial" w:cs="Arial"/>
        </w:rPr>
        <w:t xml:space="preserve"> over de</w:t>
      </w:r>
      <w:r>
        <w:rPr>
          <w:rFonts w:ascii="Arial" w:hAnsi="Arial" w:cs="Arial"/>
        </w:rPr>
        <w:t xml:space="preserve"> </w:t>
      </w:r>
      <w:r w:rsidR="00B83CF0">
        <w:rPr>
          <w:rFonts w:ascii="Arial" w:hAnsi="Arial" w:cs="Arial"/>
        </w:rPr>
        <w:t xml:space="preserve">voorgestelde koersverbreding van de realisatie van het NNN, zoals hiervoor op hoofdlijnen is aangegeven. </w:t>
      </w:r>
      <w:r>
        <w:rPr>
          <w:rFonts w:ascii="Arial" w:hAnsi="Arial" w:cs="Arial"/>
        </w:rPr>
        <w:t xml:space="preserve">Tijdens de bijeenkomst </w:t>
      </w:r>
      <w:r w:rsidR="00B83CF0">
        <w:rPr>
          <w:rFonts w:ascii="Arial" w:hAnsi="Arial" w:cs="Arial"/>
        </w:rPr>
        <w:t>wordt</w:t>
      </w:r>
      <w:r>
        <w:rPr>
          <w:rFonts w:ascii="Arial" w:hAnsi="Arial" w:cs="Arial"/>
        </w:rPr>
        <w:t xml:space="preserve"> een korte presentatie gegeven.</w:t>
      </w:r>
    </w:p>
    <w:p w14:paraId="5774F596" w14:textId="77777777" w:rsidR="00A80434" w:rsidRPr="0024355F" w:rsidRDefault="00A80434" w:rsidP="00A80434">
      <w:pPr>
        <w:pStyle w:val="Geenafstand"/>
        <w:rPr>
          <w:rFonts w:ascii="Arial" w:hAnsi="Arial" w:cs="Arial"/>
        </w:rPr>
      </w:pPr>
    </w:p>
    <w:p w14:paraId="3AE3536A" w14:textId="3E03EEF6" w:rsidR="00955F9D" w:rsidRPr="0024355F" w:rsidRDefault="00955F9D" w:rsidP="00955F9D">
      <w:pPr>
        <w:pStyle w:val="Geenafstand"/>
        <w:rPr>
          <w:rFonts w:ascii="Arial" w:hAnsi="Arial" w:cs="Arial"/>
        </w:rPr>
      </w:pPr>
    </w:p>
    <w:p w14:paraId="37F32AF6" w14:textId="06C3DFCF" w:rsidR="00955F9D" w:rsidRPr="0024355F" w:rsidRDefault="00955F9D" w:rsidP="00955F9D">
      <w:pPr>
        <w:pStyle w:val="Geenafstand"/>
        <w:rPr>
          <w:rFonts w:ascii="Arial" w:hAnsi="Arial" w:cs="Arial"/>
        </w:rPr>
      </w:pPr>
    </w:p>
    <w:p w14:paraId="236DC3C5" w14:textId="44FC1F8D" w:rsidR="00955F9D" w:rsidRPr="0024355F" w:rsidRDefault="00955F9D" w:rsidP="00955F9D">
      <w:pPr>
        <w:pStyle w:val="Geenafstand"/>
        <w:rPr>
          <w:rFonts w:ascii="Arial" w:hAnsi="Arial" w:cs="Arial"/>
        </w:rPr>
      </w:pPr>
    </w:p>
    <w:p w14:paraId="17534CE6" w14:textId="71B9E3E0" w:rsidR="00955F9D" w:rsidRPr="0024355F" w:rsidRDefault="00955F9D" w:rsidP="00955F9D">
      <w:pPr>
        <w:pStyle w:val="Geenafstand"/>
        <w:rPr>
          <w:rFonts w:ascii="Arial" w:hAnsi="Arial" w:cs="Arial"/>
        </w:rPr>
      </w:pPr>
    </w:p>
    <w:p w14:paraId="0367FDCB" w14:textId="477FFA23" w:rsidR="00955F9D" w:rsidRPr="0024355F" w:rsidRDefault="00955F9D" w:rsidP="00955F9D">
      <w:pPr>
        <w:pStyle w:val="Geenafstand"/>
        <w:rPr>
          <w:rFonts w:ascii="Arial" w:hAnsi="Arial" w:cs="Arial"/>
        </w:rPr>
      </w:pPr>
    </w:p>
    <w:p w14:paraId="13ABDCB2" w14:textId="433E532F" w:rsidR="00955F9D" w:rsidRPr="0024355F" w:rsidRDefault="00955F9D" w:rsidP="00955F9D">
      <w:pPr>
        <w:pStyle w:val="Geenafstand"/>
        <w:rPr>
          <w:rFonts w:ascii="Arial" w:hAnsi="Arial" w:cs="Arial"/>
        </w:rPr>
      </w:pPr>
    </w:p>
    <w:p w14:paraId="490A0698" w14:textId="20ABCADD" w:rsidR="00955F9D" w:rsidRPr="0024355F" w:rsidRDefault="00955F9D" w:rsidP="00955F9D">
      <w:pPr>
        <w:pStyle w:val="Geenafstand"/>
        <w:rPr>
          <w:rFonts w:ascii="Arial" w:hAnsi="Arial" w:cs="Arial"/>
        </w:rPr>
      </w:pPr>
    </w:p>
    <w:p w14:paraId="79924B5C" w14:textId="7C6208C5" w:rsidR="00955F9D" w:rsidRPr="0024355F" w:rsidRDefault="00955F9D" w:rsidP="00955F9D">
      <w:pPr>
        <w:pStyle w:val="Geenafstand"/>
        <w:rPr>
          <w:rFonts w:ascii="Arial" w:hAnsi="Arial" w:cs="Arial"/>
        </w:rPr>
      </w:pPr>
    </w:p>
    <w:p w14:paraId="2DB97E95" w14:textId="77777777" w:rsidR="00955F9D" w:rsidRPr="0024355F" w:rsidRDefault="00955F9D" w:rsidP="00F05620">
      <w:pPr>
        <w:rPr>
          <w:lang w:val="nl-NL"/>
        </w:rPr>
      </w:pPr>
    </w:p>
    <w:sectPr w:rsidR="00955F9D" w:rsidRPr="00243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00A65"/>
    <w:multiLevelType w:val="hybridMultilevel"/>
    <w:tmpl w:val="D8F25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20"/>
    <w:rsid w:val="00045927"/>
    <w:rsid w:val="0006443E"/>
    <w:rsid w:val="001A7506"/>
    <w:rsid w:val="0024355F"/>
    <w:rsid w:val="0037228B"/>
    <w:rsid w:val="004035DE"/>
    <w:rsid w:val="00696847"/>
    <w:rsid w:val="006E3B84"/>
    <w:rsid w:val="007075FF"/>
    <w:rsid w:val="00730041"/>
    <w:rsid w:val="007B0358"/>
    <w:rsid w:val="00901546"/>
    <w:rsid w:val="00955F9D"/>
    <w:rsid w:val="00A73A13"/>
    <w:rsid w:val="00A80434"/>
    <w:rsid w:val="00AC3C6B"/>
    <w:rsid w:val="00B00439"/>
    <w:rsid w:val="00B83CF0"/>
    <w:rsid w:val="00C37B0E"/>
    <w:rsid w:val="00CF56E9"/>
    <w:rsid w:val="00D17745"/>
    <w:rsid w:val="00DC49BD"/>
    <w:rsid w:val="00DF1EB7"/>
    <w:rsid w:val="00E92EDE"/>
    <w:rsid w:val="00F05620"/>
    <w:rsid w:val="00F54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FF9E"/>
  <w15:chartTrackingRefBased/>
  <w15:docId w15:val="{CC6776DA-44C1-4F82-B70D-D1FC906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5620"/>
    <w:pPr>
      <w:spacing w:after="0" w:line="240" w:lineRule="atLeast"/>
    </w:pPr>
    <w:rPr>
      <w:rFonts w:eastAsia="Times New Roman" w:cs="Times New Roman"/>
      <w:szCs w:val="20"/>
      <w:lang w:val="fy-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5F9D"/>
    <w:pPr>
      <w:spacing w:after="0" w:line="240" w:lineRule="auto"/>
    </w:pPr>
    <w:rPr>
      <w:rFonts w:ascii="Calibri" w:eastAsia="Calibri" w:hAnsi="Calibri" w:cs="Times New Roman"/>
    </w:rPr>
  </w:style>
  <w:style w:type="paragraph" w:styleId="Koptekst">
    <w:name w:val="header"/>
    <w:basedOn w:val="Standaard"/>
    <w:link w:val="KoptekstChar"/>
    <w:uiPriority w:val="99"/>
    <w:rsid w:val="00A80434"/>
    <w:pPr>
      <w:tabs>
        <w:tab w:val="center" w:pos="4153"/>
        <w:tab w:val="right" w:pos="8306"/>
      </w:tabs>
    </w:pPr>
  </w:style>
  <w:style w:type="character" w:customStyle="1" w:styleId="KoptekstChar">
    <w:name w:val="Koptekst Char"/>
    <w:basedOn w:val="Standaardalinea-lettertype"/>
    <w:link w:val="Koptekst"/>
    <w:uiPriority w:val="99"/>
    <w:rsid w:val="00A80434"/>
    <w:rPr>
      <w:rFonts w:eastAsia="Times New Roman" w:cs="Times New Roman"/>
      <w:szCs w:val="20"/>
      <w:lang w:val="fy-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asisArchiefDocument" ma:contentTypeID="0x010100ACB23D82E564BA4F845A28018CE9564600670F651D927D5248A3876D519924EB13" ma:contentTypeVersion="11" ma:contentTypeDescription="" ma:contentTypeScope="" ma:versionID="d5a378a06e4874edd0f8230ebc49147f">
  <xsd:schema xmlns:xsd="http://www.w3.org/2001/XMLSchema" xmlns:xs="http://www.w3.org/2001/XMLSchema" xmlns:p="http://schemas.microsoft.com/office/2006/metadata/properties" xmlns:ns2="eb2d268f-2eb3-4888-a461-3a127d766904" xmlns:ns4="eb2d268f-2eb3-4888-a461-3a127d766904" targetNamespace="http://schemas.microsoft.com/office/2006/metadata/properties" ma:root="true" ma:fieldsID="01d4cb401706ae8892726c691a1640b9" ns4:_="">
    <xsd:import namespace="eb2d268f-2eb3-4888-a461-3a127d766904"/>
    <xsd:import namespace="eb2d268f-2eb3-4888-a461-3a127d766904"/>
    <xsd:element name="properties">
      <xsd:complexType>
        <xsd:sequence>
          <xsd:element name="documentManagement">
            <xsd:complexType>
              <xsd:all>
                <xsd:element ref="ns2:pfBehandelaar" minOccurs="0"/>
                <xsd:element ref="ns2:ic7bc0bece1c448f8ceec46a4675dd9b" minOccurs="0"/>
                <xsd:element ref="ns4:_dlc_DocId" minOccurs="0"/>
                <xsd:element ref="ns4:_dlc_DocIdUrl" minOccurs="0"/>
                <xsd:element ref="ns4:_dlc_DocIdPersistId" minOccurs="0"/>
                <xsd:element ref="ns4:TaxCatchAllLabel" minOccurs="0"/>
                <xsd:element ref="ns4:TaxCatchAll" minOccurs="0"/>
                <xsd:element ref="ns4:TaxKeywordTaxHTFiel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d268f-2eb3-4888-a461-3a127d766904" elementFormDefault="qualified">
    <xsd:import namespace="http://schemas.microsoft.com/office/2006/documentManagement/types"/>
    <xsd:import namespace="http://schemas.microsoft.com/office/infopath/2007/PartnerControls"/>
    <xsd:element name="pfBehandelaar" ma:index="3"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7bc0bece1c448f8ceec46a4675dd9b" ma:index="11" nillable="true" ma:taxonomy="true" ma:internalName="ic7bc0bece1c448f8ceec46a4675dd9b" ma:taxonomyFieldName="pfDocumenttype" ma:displayName="Documenttype" ma:default="" ma:fieldId="{2c7bc0be-ce1c-448f-8cee-c46a4675dd9b}" ma:sspId="eaf9897b-199b-4c07-af7a-d0a2188f11c6" ma:termSetId="08e72d5c-b052-48bd-8ede-97584e8557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d268f-2eb3-4888-a461-3a127d766904"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TaxCatchAllLabel" ma:index="15" nillable="true" ma:displayName="Taxonomy Catch All Column1" ma:hidden="true" ma:list="{c17ca522-4cf5-491a-9cb6-9948a36b51d5}" ma:internalName="TaxCatchAllLabel" ma:readOnly="true" ma:showField="CatchAllDataLabel" ma:web="eb2d268f-2eb3-4888-a461-3a127d766904">
      <xsd:complexType>
        <xsd:complexContent>
          <xsd:extension base="dms:MultiChoiceLookup">
            <xsd:sequence>
              <xsd:element name="Value" type="dms:Lookup" maxOccurs="unbounded" minOccurs="0" nillable="true"/>
            </xsd:sequence>
          </xsd:extension>
        </xsd:complexContent>
      </xsd:complexType>
    </xsd:element>
    <xsd:element name="TaxCatchAll" ma:index="16" nillable="true" ma:displayName="Taxonomy Catch All Column" ma:hidden="true" ma:list="{c17ca522-4cf5-491a-9cb6-9948a36b51d5}" ma:internalName="TaxCatchAll" ma:showField="CatchAllData" ma:web="eb2d268f-2eb3-4888-a461-3a127d766904">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7bc0bece1c448f8ceec46a4675dd9b xmlns="eb2d268f-2eb3-4888-a461-3a127d766904">
      <Terms xmlns="http://schemas.microsoft.com/office/infopath/2007/PartnerControls"/>
    </ic7bc0bece1c448f8ceec46a4675dd9b>
    <TaxKeywordTaxHTField xmlns="eb2d268f-2eb3-4888-a461-3a127d766904">
      <Terms xmlns="http://schemas.microsoft.com/office/infopath/2007/PartnerControls"/>
    </TaxKeywordTaxHTField>
    <pfBehandelaar xmlns="eb2d268f-2eb3-4888-a461-3a127d766904">
      <UserInfo>
        <DisplayName/>
        <AccountId xsi:nil="true"/>
        <AccountType/>
      </UserInfo>
    </pfBehandelaar>
    <TaxCatchAll xmlns="eb2d268f-2eb3-4888-a461-3a127d766904">
      <Value>1</Value>
    </TaxCatchAll>
    <_dlc_DocId xmlns="eb2d268f-2eb3-4888-a461-3a127d766904">PF00-760902034-377</_dlc_DocId>
    <_dlc_DocIdUrl xmlns="eb2d268f-2eb3-4888-a461-3a127d766904">
      <Url>https://fryslan.sharepoint.com/sites/pag-natuur/_layouts/15/DocIdRedir.aspx?ID=PF00-760902034-377</Url>
      <Description>PF00-760902034-377</Description>
    </_dlc_DocIdUrl>
  </documentManagement>
</p:properties>
</file>

<file path=customXml/itemProps1.xml><?xml version="1.0" encoding="utf-8"?>
<ds:datastoreItem xmlns:ds="http://schemas.openxmlformats.org/officeDocument/2006/customXml" ds:itemID="{2B6AF695-3458-43D8-BABA-BCC392415D03}">
  <ds:schemaRefs>
    <ds:schemaRef ds:uri="http://schemas.microsoft.com/sharepoint/v3/contenttype/forms"/>
  </ds:schemaRefs>
</ds:datastoreItem>
</file>

<file path=customXml/itemProps2.xml><?xml version="1.0" encoding="utf-8"?>
<ds:datastoreItem xmlns:ds="http://schemas.openxmlformats.org/officeDocument/2006/customXml" ds:itemID="{BE90FAF6-4516-458B-929B-AC933CEE33AC}">
  <ds:schemaRefs>
    <ds:schemaRef ds:uri="http://schemas.microsoft.com/sharepoint/events"/>
  </ds:schemaRefs>
</ds:datastoreItem>
</file>

<file path=customXml/itemProps3.xml><?xml version="1.0" encoding="utf-8"?>
<ds:datastoreItem xmlns:ds="http://schemas.openxmlformats.org/officeDocument/2006/customXml" ds:itemID="{975228FF-FDD6-4B4B-84C1-E6EDAC96E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d268f-2eb3-4888-a461-3a127d766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4C367-23EE-4757-9CC2-D74C7CF2EC64}">
  <ds:schemaRefs>
    <ds:schemaRef ds:uri="http://schemas.microsoft.com/office/2006/metadata/properties"/>
    <ds:schemaRef ds:uri="http://schemas.microsoft.com/office/infopath/2007/PartnerControls"/>
    <ds:schemaRef ds:uri="eb2d268f-2eb3-4888-a461-3a127d7669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4787</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Wassenaar, Petra</dc:creator>
  <cp:keywords/>
  <dc:description/>
  <cp:lastModifiedBy>Wees, Sanne van</cp:lastModifiedBy>
  <cp:revision>2</cp:revision>
  <dcterms:created xsi:type="dcterms:W3CDTF">2022-09-26T11:38:00Z</dcterms:created>
  <dcterms:modified xsi:type="dcterms:W3CDTF">2022-09-26T11:38:00Z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0x010100ACB23D82E564BA4F845A28018CE9564600670F651D927D5248A3876D519924EB13</vt:lpwstr>
  </property>
  <property fmtid="{D5CDD505-2E9C-101B-9397-08002B2CF9AE}" pid="3" name="g613eed44ffa49e891404850c3b6dc2f">
    <vt:lpwstr>Groen Fryslân|bcb50525-9ae1-4e66-bcc8-4994608d8e56</vt:lpwstr>
  </property>
  <property fmtid="{D5CDD505-2E9C-101B-9397-08002B2CF9AE}" pid="4" name="_dlc_DocIdItemGuid">
    <vt:lpwstr>850bbc02-1cd1-468f-b675-bd0eb2fb31b7</vt:lpwstr>
  </property>
  <property fmtid="{D5CDD505-2E9C-101B-9397-08002B2CF9AE}" pid="5" name="TaxKeyword">
    <vt:lpwstr/>
  </property>
  <property fmtid="{D5CDD505-2E9C-101B-9397-08002B2CF9AE}" pid="6" name="pfDocumenttype">
    <vt:lpwstr/>
  </property>
  <property fmtid="{D5CDD505-2E9C-101B-9397-08002B2CF9AE}" pid="7" name="pfTypeRelatie">
    <vt:lpwstr>1;#Groen Fryslân|bcb50525-9ae1-4e66-bcc8-4994608d8e56</vt:lpwstr>
  </property>
</Properties>
</file>